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36A4" w14:textId="6D993E1D" w:rsidR="00762A40" w:rsidRPr="00762A40" w:rsidRDefault="00762A40" w:rsidP="00762A40">
      <w:pPr>
        <w:spacing w:after="0" w:line="300" w:lineRule="auto"/>
        <w:jc w:val="both"/>
        <w:rPr>
          <w:rFonts w:ascii="Times New Roman" w:eastAsia="宋体" w:hAnsi="Times New Roman" w:cs="Times New Roman"/>
          <w:b/>
          <w:bCs/>
          <w:sz w:val="24"/>
          <w:szCs w:val="28"/>
        </w:rPr>
      </w:pPr>
      <w:r w:rsidRPr="00762A40">
        <w:rPr>
          <w:rFonts w:ascii="Times New Roman" w:eastAsia="宋体" w:hAnsi="Times New Roman" w:cs="Times New Roman" w:hint="eastAsia"/>
          <w:b/>
          <w:bCs/>
          <w:sz w:val="24"/>
          <w:szCs w:val="28"/>
        </w:rPr>
        <w:t>1</w:t>
      </w:r>
      <w:r w:rsidRPr="00762A40">
        <w:rPr>
          <w:rFonts w:ascii="Times New Roman" w:eastAsia="宋体" w:hAnsi="Times New Roman" w:cs="Times New Roman" w:hint="eastAsia"/>
          <w:b/>
          <w:bCs/>
          <w:sz w:val="24"/>
          <w:szCs w:val="28"/>
        </w:rPr>
        <w:t>．</w:t>
      </w:r>
      <w:r w:rsidR="009D4DD3">
        <w:rPr>
          <w:rFonts w:ascii="楷体" w:eastAsia="楷体" w:hAnsi="楷体" w:cs="Times New Roman" w:hint="eastAsia"/>
          <w:b/>
          <w:bCs/>
          <w:sz w:val="24"/>
          <w:szCs w:val="28"/>
        </w:rPr>
        <w:t>双重机器学习模型设定</w:t>
      </w:r>
    </w:p>
    <w:p w14:paraId="648A1533" w14:textId="0D5F6EB4" w:rsidR="009D4DD3" w:rsidRPr="00975B33" w:rsidRDefault="009D4DD3" w:rsidP="009D4DD3">
      <w:pPr>
        <w:spacing w:after="0" w:line="300" w:lineRule="auto"/>
        <w:ind w:firstLine="420"/>
        <w:jc w:val="both"/>
        <w:textAlignment w:val="center"/>
        <w:rPr>
          <w:rFonts w:ascii="Times New Roman" w:eastAsia="宋体" w:hAnsi="Times New Roman" w:cs="Times New Roman"/>
          <w:sz w:val="21"/>
          <w:szCs w:val="22"/>
        </w:rPr>
      </w:pPr>
      <w:bookmarkStart w:id="0" w:name="_Hlk212121877"/>
      <w:r w:rsidRPr="00975B33">
        <w:rPr>
          <w:rFonts w:ascii="Times New Roman" w:eastAsia="宋体" w:hAnsi="Times New Roman" w:cs="Times New Roman" w:hint="eastAsia"/>
          <w:sz w:val="21"/>
          <w:szCs w:val="21"/>
        </w:rPr>
        <w:t>基于上文计算的政策响应区间</w:t>
      </w:r>
      <w:r w:rsidRPr="00975B33">
        <w:rPr>
          <w:rFonts w:ascii="Times New Roman" w:eastAsia="宋体" w:hAnsi="Times New Roman" w:cs="Times New Roman"/>
          <w:sz w:val="21"/>
          <w:szCs w:val="21"/>
        </w:rPr>
        <w:object w:dxaOrig="823" w:dyaOrig="411" w14:anchorId="78CD73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pt;height:20.65pt" o:ole="">
            <v:imagedata r:id="rId7" o:title=""/>
          </v:shape>
          <o:OLEObject Type="Embed" ProgID="Equation.DSMT4" ShapeID="_x0000_i1025" DrawAspect="Content" ObjectID="_1843602293" r:id="rId8"/>
        </w:object>
      </w:r>
      <w:r w:rsidRPr="00975B33">
        <w:rPr>
          <w:rFonts w:ascii="Times New Roman" w:eastAsia="宋体" w:hAnsi="Times New Roman" w:cs="Times New Roman" w:hint="eastAsia"/>
          <w:sz w:val="21"/>
          <w:szCs w:val="21"/>
        </w:rPr>
        <w:t>，本文将粮食产量大于响应区间上限</w:t>
      </w:r>
      <w:r w:rsidRPr="00975B33">
        <w:rPr>
          <w:rFonts w:ascii="Times New Roman" w:eastAsia="宋体" w:hAnsi="Times New Roman" w:cs="Times New Roman"/>
          <w:sz w:val="21"/>
          <w:szCs w:val="21"/>
        </w:rPr>
        <w:object w:dxaOrig="309" w:dyaOrig="411" w14:anchorId="7CE4C9E5">
          <v:shape id="_x0000_i1026" type="#_x0000_t75" style="width:15.7pt;height:20.65pt" o:ole="">
            <v:imagedata r:id="rId9" o:title=""/>
          </v:shape>
          <o:OLEObject Type="Embed" ProgID="Equation.DSMT4" ShapeID="_x0000_i1026" DrawAspect="Content" ObjectID="_1843602294" r:id="rId10"/>
        </w:object>
      </w:r>
      <w:r w:rsidRPr="00975B33">
        <w:rPr>
          <w:rFonts w:ascii="Times New Roman" w:eastAsia="宋体" w:hAnsi="Times New Roman" w:cs="Times New Roman" w:hint="eastAsia"/>
          <w:sz w:val="21"/>
          <w:szCs w:val="21"/>
        </w:rPr>
        <w:t>的县域定义为典型产粮大县</w:t>
      </w:r>
      <w:bookmarkEnd w:id="0"/>
      <w:r w:rsidRPr="00975B33">
        <w:rPr>
          <w:rFonts w:ascii="Times New Roman" w:eastAsia="宋体" w:hAnsi="Times New Roman" w:cs="Times New Roman" w:hint="eastAsia"/>
          <w:sz w:val="21"/>
          <w:szCs w:val="21"/>
        </w:rPr>
        <w:t>，并据</w:t>
      </w:r>
      <w:r w:rsidRPr="00975B33">
        <w:rPr>
          <w:rFonts w:ascii="Times New Roman" w:eastAsia="宋体" w:hAnsi="Times New Roman" w:cs="Times New Roman" w:hint="eastAsia"/>
          <w:sz w:val="21"/>
          <w:szCs w:val="22"/>
        </w:rPr>
        <w:t>此设定虚拟变量</w:t>
      </w:r>
      <w:r w:rsidRPr="00975B33">
        <w:rPr>
          <w:rFonts w:ascii="Times New Roman" w:eastAsia="宋体" w:hAnsi="Times New Roman" w:cs="Times New Roman"/>
          <w:sz w:val="21"/>
          <w:szCs w:val="21"/>
        </w:rPr>
        <w:object w:dxaOrig="823" w:dyaOrig="411" w14:anchorId="702259FD">
          <v:shape id="_x0000_i1027" type="#_x0000_t75" style="width:41pt;height:20.65pt" o:ole="">
            <v:imagedata r:id="rId11" o:title=""/>
          </v:shape>
          <o:OLEObject Type="Embed" ProgID="Equation.DSMT4" ShapeID="_x0000_i1027" DrawAspect="Content" ObjectID="_1843602295" r:id="rId12"/>
        </w:object>
      </w:r>
      <w:r w:rsidRPr="00975B33">
        <w:rPr>
          <w:rFonts w:ascii="Times New Roman" w:eastAsia="宋体" w:hAnsi="Times New Roman" w:cs="Times New Roman" w:hint="eastAsia"/>
          <w:sz w:val="21"/>
          <w:szCs w:val="22"/>
        </w:rPr>
        <w:t>，当</w:t>
      </w:r>
      <w:r w:rsidRPr="00975B33">
        <w:rPr>
          <w:rFonts w:ascii="宋体" w:eastAsia="宋体" w:hAnsi="宋体" w:hint="eastAsia"/>
          <w:sz w:val="21"/>
          <w:szCs w:val="22"/>
        </w:rPr>
        <w:t>县域</w:t>
      </w:r>
      <w:r w:rsidRPr="00975B33">
        <w:rPr>
          <w:rFonts w:ascii="Times New Roman" w:eastAsia="宋体" w:hAnsi="Times New Roman" w:cs="Times New Roman"/>
          <w:sz w:val="21"/>
          <w:szCs w:val="21"/>
        </w:rPr>
        <w:object w:dxaOrig="102" w:dyaOrig="309" w14:anchorId="70E32C3A">
          <v:shape id="_x0000_i1028" type="#_x0000_t75" style="width:3.9pt;height:12.85pt" o:ole="">
            <v:imagedata r:id="rId13" o:title=""/>
          </v:shape>
          <o:OLEObject Type="Embed" ProgID="Equation.DSMT4" ShapeID="_x0000_i1028" DrawAspect="Content" ObjectID="_1843602296" r:id="rId14"/>
        </w:object>
      </w:r>
      <w:r w:rsidRPr="00975B33">
        <w:rPr>
          <w:rFonts w:ascii="Times New Roman" w:eastAsia="宋体" w:hAnsi="Times New Roman" w:cs="Times New Roman" w:hint="eastAsia"/>
          <w:sz w:val="21"/>
          <w:szCs w:val="22"/>
        </w:rPr>
        <w:t>在</w:t>
      </w:r>
      <w:r w:rsidRPr="00975B33">
        <w:rPr>
          <w:rFonts w:ascii="Times New Roman" w:eastAsia="宋体" w:hAnsi="Times New Roman" w:cs="Times New Roman"/>
          <w:sz w:val="21"/>
          <w:szCs w:val="21"/>
        </w:rPr>
        <w:object w:dxaOrig="102" w:dyaOrig="206" w14:anchorId="5624ADDF">
          <v:shape id="_x0000_i1029" type="#_x0000_t75" style="width:5pt;height:10.7pt" o:ole="">
            <v:imagedata r:id="rId15" o:title=""/>
          </v:shape>
          <o:OLEObject Type="Embed" ProgID="Equation.DSMT4" ShapeID="_x0000_i1029" DrawAspect="Content" ObjectID="_1843602297" r:id="rId16"/>
        </w:object>
      </w:r>
      <w:r w:rsidRPr="00975B33">
        <w:rPr>
          <w:rFonts w:ascii="Times New Roman" w:eastAsia="宋体" w:hAnsi="Times New Roman" w:cs="Times New Roman" w:hint="eastAsia"/>
          <w:sz w:val="21"/>
          <w:szCs w:val="22"/>
        </w:rPr>
        <w:t>年中的粮食产量位于响应区间外时，取</w:t>
      </w:r>
      <w:r w:rsidRPr="00975B33">
        <w:rPr>
          <w:rFonts w:ascii="Times New Roman" w:eastAsia="宋体" w:hAnsi="Times New Roman" w:cs="Times New Roman" w:hint="eastAsia"/>
          <w:sz w:val="21"/>
          <w:szCs w:val="22"/>
        </w:rPr>
        <w:t>1</w:t>
      </w:r>
      <w:r w:rsidRPr="00975B33">
        <w:rPr>
          <w:rFonts w:ascii="Times New Roman" w:eastAsia="宋体" w:hAnsi="Times New Roman" w:cs="Times New Roman" w:hint="eastAsia"/>
          <w:sz w:val="21"/>
          <w:szCs w:val="22"/>
        </w:rPr>
        <w:t>，否则取</w:t>
      </w:r>
      <w:r w:rsidRPr="00975B33">
        <w:rPr>
          <w:rFonts w:ascii="Times New Roman" w:eastAsia="宋体" w:hAnsi="Times New Roman" w:cs="Times New Roman" w:hint="eastAsia"/>
          <w:sz w:val="21"/>
          <w:szCs w:val="22"/>
        </w:rPr>
        <w:t>0</w:t>
      </w:r>
      <w:r w:rsidRPr="00975B33">
        <w:rPr>
          <w:rFonts w:ascii="Times New Roman" w:eastAsia="宋体" w:hAnsi="Times New Roman" w:cs="Times New Roman" w:hint="eastAsia"/>
          <w:sz w:val="21"/>
          <w:szCs w:val="22"/>
        </w:rPr>
        <w:t>。参考冯晨等（</w:t>
      </w:r>
      <w:r w:rsidRPr="00975B33">
        <w:rPr>
          <w:rFonts w:ascii="Times New Roman" w:eastAsia="宋体" w:hAnsi="Times New Roman" w:cs="Times New Roman" w:hint="eastAsia"/>
          <w:sz w:val="21"/>
          <w:szCs w:val="22"/>
        </w:rPr>
        <w:t>2023</w:t>
      </w:r>
      <w:r w:rsidRPr="00975B33">
        <w:rPr>
          <w:rFonts w:ascii="Times New Roman" w:eastAsia="宋体" w:hAnsi="Times New Roman" w:cs="Times New Roman" w:hint="eastAsia"/>
          <w:sz w:val="21"/>
          <w:szCs w:val="22"/>
        </w:rPr>
        <w:t>）、</w:t>
      </w:r>
      <w:r w:rsidR="00F62D39" w:rsidRPr="00F62D39">
        <w:rPr>
          <w:rFonts w:ascii="Times New Roman" w:eastAsia="宋体" w:hAnsi="Times New Roman" w:cs="Times New Roman"/>
          <w:sz w:val="21"/>
          <w:szCs w:val="22"/>
        </w:rPr>
        <w:t>张涛和李均超</w:t>
      </w:r>
      <w:r w:rsidRPr="00975B33">
        <w:rPr>
          <w:rFonts w:ascii="Times New Roman" w:eastAsia="宋体" w:hAnsi="Times New Roman" w:cs="Times New Roman" w:hint="eastAsia"/>
          <w:sz w:val="21"/>
          <w:szCs w:val="22"/>
        </w:rPr>
        <w:t>（</w:t>
      </w:r>
      <w:r w:rsidRPr="00975B33">
        <w:rPr>
          <w:rFonts w:ascii="Times New Roman" w:eastAsia="宋体" w:hAnsi="Times New Roman" w:cs="Times New Roman" w:hint="eastAsia"/>
          <w:sz w:val="21"/>
          <w:szCs w:val="22"/>
        </w:rPr>
        <w:t>2023</w:t>
      </w:r>
      <w:r w:rsidRPr="00975B33">
        <w:rPr>
          <w:rFonts w:ascii="Times New Roman" w:eastAsia="宋体" w:hAnsi="Times New Roman" w:cs="Times New Roman" w:hint="eastAsia"/>
          <w:sz w:val="21"/>
          <w:szCs w:val="22"/>
        </w:rPr>
        <w:t>）的研究，本文构建</w:t>
      </w:r>
      <w:r w:rsidRPr="00975B33">
        <w:rPr>
          <w:rFonts w:ascii="Times New Roman" w:eastAsia="宋体" w:hAnsi="Times New Roman" w:cs="Times New Roman" w:hint="eastAsia"/>
          <w:sz w:val="21"/>
          <w:szCs w:val="22"/>
        </w:rPr>
        <w:t>Bunching-DID</w:t>
      </w:r>
      <w:r w:rsidRPr="00975B33">
        <w:rPr>
          <w:rFonts w:ascii="Times New Roman" w:eastAsia="宋体" w:hAnsi="Times New Roman" w:cs="Times New Roman" w:hint="eastAsia"/>
          <w:sz w:val="21"/>
          <w:szCs w:val="22"/>
        </w:rPr>
        <w:t>框架并使用双重机器学习识别产粮大县奖励政策对典型产粮大县的影响，公式如下：</w:t>
      </w:r>
    </w:p>
    <w:p w14:paraId="205C24C3" w14:textId="77777777" w:rsidR="009D4DD3" w:rsidRPr="00975B33" w:rsidRDefault="009D4DD3" w:rsidP="009D4DD3">
      <w:pPr>
        <w:tabs>
          <w:tab w:val="center" w:pos="4150"/>
          <w:tab w:val="right" w:pos="10104"/>
        </w:tabs>
        <w:spacing w:after="0" w:line="300" w:lineRule="auto"/>
        <w:jc w:val="both"/>
        <w:rPr>
          <w:rFonts w:ascii="Times New Roman" w:hAnsi="Times New Roman" w:cs="Times New Roman"/>
          <w:sz w:val="21"/>
          <w:szCs w:val="22"/>
        </w:rPr>
      </w:pPr>
      <w:r w:rsidRPr="00975B33">
        <w:tab/>
      </w:r>
      <w:r w:rsidRPr="00975B33">
        <w:rPr>
          <w:rFonts w:hint="eastAsia"/>
          <w:position w:val="-12"/>
        </w:rPr>
        <w:object w:dxaOrig="3291" w:dyaOrig="309" w14:anchorId="582F2724">
          <v:shape id="_x0000_i1030" type="#_x0000_t75" style="width:164.65pt;height:15.7pt" o:ole="">
            <v:imagedata r:id="rId17" o:title=""/>
          </v:shape>
          <o:OLEObject Type="Embed" ProgID="Equation.DSMT4" ShapeID="_x0000_i1030" DrawAspect="Content" ObjectID="_1843602298" r:id="rId18"/>
        </w:object>
      </w:r>
      <w:r w:rsidRPr="00975B33">
        <w:tab/>
      </w:r>
      <w:r w:rsidRPr="00975B33">
        <w:rPr>
          <w:rFonts w:ascii="Times New Roman" w:eastAsia="宋体" w:hAnsi="Times New Roman" w:cs="Times New Roman" w:hint="eastAsia"/>
          <w:sz w:val="21"/>
          <w:szCs w:val="22"/>
        </w:rPr>
        <w:t>（</w:t>
      </w:r>
      <w:r w:rsidRPr="00975B33">
        <w:rPr>
          <w:rFonts w:ascii="Times New Roman" w:eastAsia="宋体" w:hAnsi="Times New Roman" w:cs="Times New Roman" w:hint="eastAsia"/>
          <w:sz w:val="21"/>
          <w:szCs w:val="22"/>
        </w:rPr>
        <w:t>5</w:t>
      </w:r>
      <w:r w:rsidRPr="00975B33">
        <w:rPr>
          <w:rFonts w:ascii="Times New Roman" w:eastAsia="宋体" w:hAnsi="Times New Roman" w:cs="Times New Roman" w:hint="eastAsia"/>
          <w:sz w:val="21"/>
          <w:szCs w:val="22"/>
        </w:rPr>
        <w:t>）</w:t>
      </w:r>
    </w:p>
    <w:p w14:paraId="09FB2183" w14:textId="77777777" w:rsidR="009D4DD3" w:rsidRPr="00975B33" w:rsidRDefault="009D4DD3" w:rsidP="009D4DD3">
      <w:pPr>
        <w:tabs>
          <w:tab w:val="center" w:pos="4150"/>
          <w:tab w:val="right" w:pos="10104"/>
        </w:tabs>
        <w:spacing w:after="0" w:line="300" w:lineRule="auto"/>
        <w:jc w:val="both"/>
        <w:rPr>
          <w:rFonts w:ascii="Times New Roman" w:hAnsi="Times New Roman" w:cs="Times New Roman"/>
          <w:sz w:val="21"/>
          <w:szCs w:val="22"/>
        </w:rPr>
      </w:pPr>
      <w:r w:rsidRPr="00975B33">
        <w:tab/>
      </w:r>
      <w:r w:rsidRPr="00975B33">
        <w:rPr>
          <w:rFonts w:hint="eastAsia"/>
          <w:position w:val="-14"/>
        </w:rPr>
        <w:object w:dxaOrig="2263" w:dyaOrig="411" w14:anchorId="23FD75D5">
          <v:shape id="_x0000_i1031" type="#_x0000_t75" style="width:113pt;height:20.65pt" o:ole="">
            <v:imagedata r:id="rId19" o:title=""/>
          </v:shape>
          <o:OLEObject Type="Embed" ProgID="Equation.DSMT4" ShapeID="_x0000_i1031" DrawAspect="Content" ObjectID="_1843602299" r:id="rId20"/>
        </w:object>
      </w:r>
      <w:r w:rsidRPr="00975B33">
        <w:tab/>
      </w:r>
      <w:r w:rsidRPr="00975B33">
        <w:rPr>
          <w:rFonts w:ascii="Times New Roman" w:eastAsia="宋体" w:hAnsi="Times New Roman" w:cs="Times New Roman" w:hint="eastAsia"/>
          <w:sz w:val="21"/>
          <w:szCs w:val="22"/>
        </w:rPr>
        <w:t>（</w:t>
      </w:r>
      <w:r w:rsidRPr="00975B33">
        <w:rPr>
          <w:rFonts w:ascii="Times New Roman" w:eastAsia="宋体" w:hAnsi="Times New Roman" w:cs="Times New Roman" w:hint="eastAsia"/>
          <w:sz w:val="21"/>
          <w:szCs w:val="22"/>
        </w:rPr>
        <w:t>6</w:t>
      </w:r>
      <w:r w:rsidRPr="00975B33">
        <w:rPr>
          <w:rFonts w:ascii="Times New Roman" w:eastAsia="宋体" w:hAnsi="Times New Roman" w:cs="Times New Roman" w:hint="eastAsia"/>
          <w:sz w:val="21"/>
          <w:szCs w:val="22"/>
        </w:rPr>
        <w:t>）</w:t>
      </w:r>
    </w:p>
    <w:p w14:paraId="02415BCF" w14:textId="77777777" w:rsidR="009D4DD3" w:rsidRPr="00975B33" w:rsidRDefault="009D4DD3" w:rsidP="009D4DD3">
      <w:pPr>
        <w:tabs>
          <w:tab w:val="center" w:pos="4150"/>
          <w:tab w:val="right" w:pos="10104"/>
        </w:tabs>
        <w:spacing w:after="0" w:line="300" w:lineRule="auto"/>
        <w:jc w:val="both"/>
        <w:rPr>
          <w:rFonts w:ascii="Times New Roman" w:eastAsia="宋体" w:hAnsi="Times New Roman" w:cs="Times New Roman"/>
          <w:sz w:val="21"/>
          <w:szCs w:val="22"/>
        </w:rPr>
      </w:pPr>
      <w:r w:rsidRPr="00975B33">
        <w:rPr>
          <w:rFonts w:ascii="宋体" w:eastAsia="宋体" w:hAnsi="宋体" w:hint="eastAsia"/>
          <w:sz w:val="21"/>
          <w:szCs w:val="22"/>
        </w:rPr>
        <w:t>其中，</w:t>
      </w:r>
      <w:r w:rsidRPr="00975B33">
        <w:rPr>
          <w:rFonts w:hint="eastAsia"/>
          <w:position w:val="-12"/>
        </w:rPr>
        <w:object w:dxaOrig="309" w:dyaOrig="309" w14:anchorId="4D9E397B">
          <v:shape id="_x0000_i1032" type="#_x0000_t75" style="width:15.7pt;height:15.7pt" o:ole="">
            <v:imagedata r:id="rId21" o:title=""/>
          </v:shape>
          <o:OLEObject Type="Embed" ProgID="Equation.DSMT4" ShapeID="_x0000_i1032" DrawAspect="Content" ObjectID="_1843602300" r:id="rId22"/>
        </w:object>
      </w:r>
      <w:r w:rsidRPr="00975B33">
        <w:rPr>
          <w:rFonts w:ascii="Times New Roman" w:eastAsia="宋体" w:hAnsi="Times New Roman" w:cs="Times New Roman" w:hint="eastAsia"/>
          <w:sz w:val="21"/>
          <w:szCs w:val="22"/>
        </w:rPr>
        <w:t>为结果变量，</w:t>
      </w:r>
      <w:r w:rsidRPr="00975B33">
        <w:rPr>
          <w:rFonts w:hint="eastAsia"/>
          <w:position w:val="-12"/>
        </w:rPr>
        <w:object w:dxaOrig="2571" w:dyaOrig="309" w14:anchorId="4A0FFA00">
          <v:shape id="_x0000_i1033" type="#_x0000_t75" style="width:128.3pt;height:15.7pt" o:ole="">
            <v:imagedata r:id="rId23" o:title=""/>
          </v:shape>
          <o:OLEObject Type="Embed" ProgID="Equation.DSMT4" ShapeID="_x0000_i1033" DrawAspect="Content" ObjectID="_1843602301" r:id="rId24"/>
        </w:object>
      </w:r>
      <w:r w:rsidRPr="00975B33">
        <w:rPr>
          <w:rFonts w:ascii="Times New Roman" w:eastAsia="宋体" w:hAnsi="Times New Roman" w:cs="Times New Roman" w:hint="eastAsia"/>
          <w:sz w:val="21"/>
          <w:szCs w:val="22"/>
        </w:rPr>
        <w:t>为处置变量，其中</w:t>
      </w:r>
      <w:r w:rsidRPr="00975B33">
        <w:rPr>
          <w:rFonts w:hint="eastAsia"/>
          <w:position w:val="-12"/>
        </w:rPr>
        <w:object w:dxaOrig="617" w:dyaOrig="309" w14:anchorId="61F6B56E">
          <v:shape id="_x0000_i1034" type="#_x0000_t75" style="width:31pt;height:15.7pt" o:ole="">
            <v:imagedata r:id="rId25" o:title=""/>
          </v:shape>
          <o:OLEObject Type="Embed" ProgID="Equation.DSMT4" ShapeID="_x0000_i1034" DrawAspect="Content" ObjectID="_1843602302" r:id="rId26"/>
        </w:object>
      </w:r>
      <w:r w:rsidRPr="00975B33">
        <w:rPr>
          <w:rFonts w:ascii="Times New Roman" w:eastAsia="宋体" w:hAnsi="Times New Roman" w:cs="Times New Roman" w:hint="eastAsia"/>
          <w:sz w:val="21"/>
          <w:szCs w:val="22"/>
        </w:rPr>
        <w:t>为产量大县虚拟变量。</w:t>
      </w:r>
      <w:r w:rsidRPr="00975B33">
        <w:rPr>
          <w:rFonts w:hint="eastAsia"/>
          <w:position w:val="-12"/>
        </w:rPr>
        <w:object w:dxaOrig="309" w:dyaOrig="309" w14:anchorId="509B1839">
          <v:shape id="_x0000_i1035" type="#_x0000_t75" style="width:15.7pt;height:15.7pt" o:ole="">
            <v:imagedata r:id="rId27" o:title=""/>
          </v:shape>
          <o:OLEObject Type="Embed" ProgID="Equation.DSMT4" ShapeID="_x0000_i1035" DrawAspect="Content" ObjectID="_1843602303" r:id="rId28"/>
        </w:object>
      </w:r>
      <w:r w:rsidRPr="00975B33">
        <w:rPr>
          <w:rFonts w:ascii="Times New Roman" w:eastAsia="宋体" w:hAnsi="Times New Roman" w:cs="Times New Roman" w:hint="eastAsia"/>
          <w:sz w:val="21"/>
          <w:szCs w:val="22"/>
        </w:rPr>
        <w:t>为高维控制变量，并以虚拟变量方式控制县域和时间固定效应，</w:t>
      </w:r>
      <w:r w:rsidRPr="00975B33">
        <w:rPr>
          <w:rFonts w:hint="eastAsia"/>
          <w:position w:val="-12"/>
        </w:rPr>
        <w:object w:dxaOrig="309" w:dyaOrig="309" w14:anchorId="68FD25AF">
          <v:shape id="_x0000_i1036" type="#_x0000_t75" style="width:15.7pt;height:15.7pt" o:ole="">
            <v:imagedata r:id="rId29" o:title=""/>
          </v:shape>
          <o:OLEObject Type="Embed" ProgID="Equation.DSMT4" ShapeID="_x0000_i1036" DrawAspect="Content" ObjectID="_1843602304" r:id="rId30"/>
        </w:object>
      </w:r>
      <w:r w:rsidRPr="00975B33">
        <w:rPr>
          <w:rFonts w:ascii="Times New Roman" w:eastAsia="宋体" w:hAnsi="Times New Roman" w:cs="Times New Roman" w:hint="eastAsia"/>
          <w:sz w:val="21"/>
          <w:szCs w:val="22"/>
        </w:rPr>
        <w:t>为随机误差项，条件均值为</w:t>
      </w:r>
      <w:r w:rsidRPr="00975B33">
        <w:rPr>
          <w:rFonts w:ascii="Times New Roman" w:eastAsia="宋体" w:hAnsi="Times New Roman" w:cs="Times New Roman" w:hint="eastAsia"/>
          <w:sz w:val="21"/>
          <w:szCs w:val="22"/>
        </w:rPr>
        <w:t>0</w:t>
      </w:r>
      <w:r w:rsidRPr="00975B33">
        <w:rPr>
          <w:rFonts w:ascii="Times New Roman" w:eastAsia="宋体" w:hAnsi="Times New Roman" w:cs="Times New Roman" w:hint="eastAsia"/>
          <w:sz w:val="21"/>
          <w:szCs w:val="22"/>
        </w:rPr>
        <w:t>。同时，本文构建以下模型以缓解估计偏误：</w:t>
      </w:r>
    </w:p>
    <w:p w14:paraId="206BD70A" w14:textId="77777777" w:rsidR="009D4DD3" w:rsidRPr="00975B33" w:rsidRDefault="009D4DD3" w:rsidP="009D4DD3">
      <w:pPr>
        <w:tabs>
          <w:tab w:val="center" w:pos="4150"/>
          <w:tab w:val="right" w:pos="10104"/>
        </w:tabs>
        <w:spacing w:after="0" w:line="300" w:lineRule="auto"/>
        <w:jc w:val="both"/>
        <w:rPr>
          <w:rFonts w:hint="eastAsia"/>
        </w:rPr>
      </w:pPr>
      <w:r w:rsidRPr="00975B33">
        <w:tab/>
      </w:r>
      <w:r w:rsidRPr="00975B33">
        <w:rPr>
          <w:rFonts w:hint="eastAsia"/>
          <w:position w:val="-12"/>
        </w:rPr>
        <w:object w:dxaOrig="2057" w:dyaOrig="309" w14:anchorId="529BA8C1">
          <v:shape id="_x0000_i1037" type="#_x0000_t75" style="width:103pt;height:15.7pt" o:ole="">
            <v:imagedata r:id="rId31" o:title=""/>
          </v:shape>
          <o:OLEObject Type="Embed" ProgID="Equation.DSMT4" ShapeID="_x0000_i1037" DrawAspect="Content" ObjectID="_1843602305" r:id="rId32"/>
        </w:object>
      </w:r>
      <w:r w:rsidRPr="00975B33">
        <w:tab/>
      </w:r>
      <w:r w:rsidRPr="00975B33">
        <w:rPr>
          <w:rFonts w:ascii="Times New Roman" w:eastAsia="宋体" w:hAnsi="Times New Roman" w:cs="Times New Roman" w:hint="eastAsia"/>
          <w:sz w:val="21"/>
          <w:szCs w:val="22"/>
        </w:rPr>
        <w:t>（</w:t>
      </w:r>
      <w:r w:rsidRPr="00975B33">
        <w:rPr>
          <w:rFonts w:ascii="Times New Roman" w:eastAsia="宋体" w:hAnsi="Times New Roman" w:cs="Times New Roman" w:hint="eastAsia"/>
          <w:sz w:val="21"/>
          <w:szCs w:val="22"/>
        </w:rPr>
        <w:t>7</w:t>
      </w:r>
      <w:r w:rsidRPr="00975B33">
        <w:rPr>
          <w:rFonts w:ascii="Times New Roman" w:eastAsia="宋体" w:hAnsi="Times New Roman" w:cs="Times New Roman" w:hint="eastAsia"/>
          <w:sz w:val="21"/>
          <w:szCs w:val="22"/>
        </w:rPr>
        <w:t>）</w:t>
      </w:r>
    </w:p>
    <w:p w14:paraId="64254F02" w14:textId="77777777" w:rsidR="009D4DD3" w:rsidRPr="00975B33" w:rsidRDefault="009D4DD3" w:rsidP="009D4DD3">
      <w:pPr>
        <w:tabs>
          <w:tab w:val="center" w:pos="4150"/>
          <w:tab w:val="right" w:pos="10104"/>
        </w:tabs>
        <w:spacing w:after="0" w:line="300" w:lineRule="auto"/>
        <w:jc w:val="both"/>
        <w:rPr>
          <w:rFonts w:ascii="Times New Roman" w:eastAsia="宋体" w:hAnsi="Times New Roman" w:cs="Times New Roman"/>
          <w:sz w:val="21"/>
          <w:szCs w:val="22"/>
        </w:rPr>
      </w:pPr>
      <w:r w:rsidRPr="00975B33">
        <w:tab/>
      </w:r>
      <w:r w:rsidRPr="00975B33">
        <w:rPr>
          <w:rFonts w:hint="eastAsia"/>
          <w:position w:val="-14"/>
        </w:rPr>
        <w:object w:dxaOrig="1440" w:dyaOrig="411" w14:anchorId="38A5C975">
          <v:shape id="_x0000_i1038" type="#_x0000_t75" style="width:1in;height:20.65pt" o:ole="">
            <v:imagedata r:id="rId33" o:title=""/>
          </v:shape>
          <o:OLEObject Type="Embed" ProgID="Equation.DSMT4" ShapeID="_x0000_i1038" DrawAspect="Content" ObjectID="_1843602306" r:id="rId34"/>
        </w:object>
      </w:r>
      <w:r w:rsidRPr="00975B33">
        <w:tab/>
      </w:r>
      <w:r w:rsidRPr="00975B33">
        <w:rPr>
          <w:rFonts w:ascii="Times New Roman" w:eastAsia="宋体" w:hAnsi="Times New Roman" w:cs="Times New Roman" w:hint="eastAsia"/>
          <w:sz w:val="21"/>
          <w:szCs w:val="22"/>
        </w:rPr>
        <w:t>（</w:t>
      </w:r>
      <w:r w:rsidRPr="00975B33">
        <w:rPr>
          <w:rFonts w:ascii="Times New Roman" w:eastAsia="宋体" w:hAnsi="Times New Roman" w:cs="Times New Roman" w:hint="eastAsia"/>
          <w:sz w:val="21"/>
          <w:szCs w:val="22"/>
        </w:rPr>
        <w:t>8</w:t>
      </w:r>
      <w:r w:rsidRPr="00975B33">
        <w:rPr>
          <w:rFonts w:ascii="Times New Roman" w:eastAsia="宋体" w:hAnsi="Times New Roman" w:cs="Times New Roman" w:hint="eastAsia"/>
          <w:sz w:val="21"/>
          <w:szCs w:val="22"/>
        </w:rPr>
        <w:t>）</w:t>
      </w:r>
    </w:p>
    <w:p w14:paraId="0654EF4C" w14:textId="77777777" w:rsidR="009D4DD3" w:rsidRDefault="009D4DD3" w:rsidP="009D4DD3">
      <w:pPr>
        <w:spacing w:after="0" w:line="300" w:lineRule="auto"/>
        <w:jc w:val="both"/>
        <w:rPr>
          <w:rFonts w:ascii="Times New Roman" w:eastAsia="宋体" w:hAnsi="Times New Roman" w:cs="Times New Roman"/>
          <w:sz w:val="21"/>
          <w:szCs w:val="22"/>
        </w:rPr>
      </w:pPr>
      <w:r w:rsidRPr="00975B33">
        <w:rPr>
          <w:rFonts w:ascii="宋体" w:eastAsia="宋体" w:hAnsi="宋体" w:hint="eastAsia"/>
          <w:sz w:val="21"/>
          <w:szCs w:val="22"/>
        </w:rPr>
        <w:t>其中</w:t>
      </w:r>
      <w:r w:rsidRPr="00975B33">
        <w:rPr>
          <w:rFonts w:hint="eastAsia"/>
          <w:position w:val="-12"/>
        </w:rPr>
        <w:object w:dxaOrig="720" w:dyaOrig="309" w14:anchorId="4B2E6312">
          <v:shape id="_x0000_i1039" type="#_x0000_t75" style="width:36pt;height:15.7pt" o:ole="">
            <v:imagedata r:id="rId35" o:title=""/>
          </v:shape>
          <o:OLEObject Type="Embed" ProgID="Equation.DSMT4" ShapeID="_x0000_i1039" DrawAspect="Content" ObjectID="_1843602307" r:id="rId36"/>
        </w:object>
      </w:r>
      <w:r w:rsidRPr="00975B33">
        <w:rPr>
          <w:rFonts w:ascii="宋体" w:eastAsia="宋体" w:hAnsi="宋体" w:hint="eastAsia"/>
          <w:sz w:val="21"/>
          <w:szCs w:val="22"/>
        </w:rPr>
        <w:t>为</w:t>
      </w:r>
      <w:r w:rsidRPr="00975B33">
        <w:rPr>
          <w:rFonts w:ascii="Times New Roman" w:eastAsia="宋体" w:hAnsi="Times New Roman" w:cs="Times New Roman" w:hint="eastAsia"/>
          <w:sz w:val="21"/>
          <w:szCs w:val="22"/>
        </w:rPr>
        <w:t>处置变量对高维控制变量的回归函数，</w:t>
      </w:r>
      <w:r w:rsidRPr="00975B33">
        <w:rPr>
          <w:rFonts w:hint="eastAsia"/>
          <w:position w:val="-12"/>
        </w:rPr>
        <w:object w:dxaOrig="309" w:dyaOrig="309" w14:anchorId="4D9B9403">
          <v:shape id="_x0000_i1040" type="#_x0000_t75" style="width:15.7pt;height:15.7pt" o:ole="">
            <v:imagedata r:id="rId37" o:title=""/>
          </v:shape>
          <o:OLEObject Type="Embed" ProgID="Equation.DSMT4" ShapeID="_x0000_i1040" DrawAspect="Content" ObjectID="_1843602308" r:id="rId38"/>
        </w:object>
      </w:r>
      <w:r w:rsidRPr="00975B33">
        <w:rPr>
          <w:rFonts w:ascii="Times New Roman" w:eastAsia="宋体" w:hAnsi="Times New Roman" w:cs="Times New Roman" w:hint="eastAsia"/>
          <w:sz w:val="21"/>
          <w:szCs w:val="22"/>
        </w:rPr>
        <w:t>为随机误差项，条件均值为</w:t>
      </w:r>
      <w:r w:rsidRPr="00975B33">
        <w:rPr>
          <w:rFonts w:ascii="Times New Roman" w:eastAsia="宋体" w:hAnsi="Times New Roman" w:cs="Times New Roman" w:hint="eastAsia"/>
          <w:sz w:val="21"/>
          <w:szCs w:val="22"/>
        </w:rPr>
        <w:t>0</w:t>
      </w:r>
      <w:r w:rsidRPr="00975B33">
        <w:rPr>
          <w:rFonts w:ascii="Times New Roman" w:eastAsia="宋体" w:hAnsi="Times New Roman" w:cs="Times New Roman" w:hint="eastAsia"/>
          <w:sz w:val="21"/>
          <w:szCs w:val="22"/>
        </w:rPr>
        <w:t>。</w:t>
      </w:r>
    </w:p>
    <w:p w14:paraId="7A9EF666" w14:textId="577E9E92" w:rsidR="00F62D39" w:rsidRPr="00F62D39" w:rsidRDefault="00F62D39" w:rsidP="009D4DD3">
      <w:pPr>
        <w:pStyle w:val="a9"/>
        <w:numPr>
          <w:ilvl w:val="0"/>
          <w:numId w:val="1"/>
        </w:numPr>
        <w:spacing w:after="0" w:line="300" w:lineRule="auto"/>
        <w:jc w:val="both"/>
        <w:rPr>
          <w:rFonts w:ascii="Times New Roman" w:eastAsia="宋体" w:hAnsi="Times New Roman" w:cs="Times New Roman" w:hint="eastAsia"/>
          <w:sz w:val="18"/>
          <w:szCs w:val="18"/>
        </w:rPr>
      </w:pPr>
      <w:r w:rsidRPr="00975B33">
        <w:rPr>
          <w:rFonts w:ascii="Times New Roman" w:eastAsia="宋体" w:hAnsi="Times New Roman" w:cs="Times New Roman" w:hint="eastAsia"/>
          <w:sz w:val="18"/>
          <w:szCs w:val="18"/>
        </w:rPr>
        <w:t>冯晨</w:t>
      </w:r>
      <w:r w:rsidRPr="00975B33">
        <w:rPr>
          <w:rFonts w:ascii="Times New Roman" w:eastAsia="宋体" w:hAnsi="Times New Roman" w:cs="Times New Roman" w:hint="eastAsia"/>
          <w:sz w:val="18"/>
          <w:szCs w:val="18"/>
        </w:rPr>
        <w:t>,</w:t>
      </w:r>
      <w:r w:rsidRPr="00975B33">
        <w:rPr>
          <w:rFonts w:ascii="Times New Roman" w:eastAsia="宋体" w:hAnsi="Times New Roman" w:cs="Times New Roman" w:hint="eastAsia"/>
          <w:sz w:val="18"/>
          <w:szCs w:val="18"/>
        </w:rPr>
        <w:t>刘冰</w:t>
      </w:r>
      <w:r w:rsidRPr="00975B33">
        <w:rPr>
          <w:rFonts w:ascii="Times New Roman" w:eastAsia="宋体" w:hAnsi="Times New Roman" w:cs="Times New Roman" w:hint="eastAsia"/>
          <w:sz w:val="18"/>
          <w:szCs w:val="18"/>
        </w:rPr>
        <w:t>,</w:t>
      </w:r>
      <w:proofErr w:type="gramStart"/>
      <w:r w:rsidRPr="00975B33">
        <w:rPr>
          <w:rFonts w:ascii="Times New Roman" w:eastAsia="宋体" w:hAnsi="Times New Roman" w:cs="Times New Roman" w:hint="eastAsia"/>
          <w:sz w:val="18"/>
          <w:szCs w:val="18"/>
        </w:rPr>
        <w:t>叶永卫</w:t>
      </w:r>
      <w:proofErr w:type="gramEnd"/>
      <w:r w:rsidRPr="00975B33">
        <w:rPr>
          <w:rFonts w:ascii="Times New Roman" w:eastAsia="宋体" w:hAnsi="Times New Roman" w:cs="Times New Roman" w:hint="eastAsia"/>
          <w:sz w:val="18"/>
          <w:szCs w:val="18"/>
        </w:rPr>
        <w:t>.</w:t>
      </w:r>
      <w:r w:rsidRPr="00975B33">
        <w:rPr>
          <w:rFonts w:ascii="Times New Roman" w:eastAsia="宋体" w:hAnsi="Times New Roman" w:cs="Times New Roman" w:hint="eastAsia"/>
          <w:sz w:val="18"/>
          <w:szCs w:val="18"/>
        </w:rPr>
        <w:t>减税激励与异质性投资反应：来自小</w:t>
      </w:r>
      <w:proofErr w:type="gramStart"/>
      <w:r w:rsidRPr="00975B33">
        <w:rPr>
          <w:rFonts w:ascii="Times New Roman" w:eastAsia="宋体" w:hAnsi="Times New Roman" w:cs="Times New Roman" w:hint="eastAsia"/>
          <w:sz w:val="18"/>
          <w:szCs w:val="18"/>
        </w:rPr>
        <w:t>微企业</w:t>
      </w:r>
      <w:proofErr w:type="gramEnd"/>
      <w:r w:rsidRPr="00975B33">
        <w:rPr>
          <w:rFonts w:ascii="Times New Roman" w:eastAsia="宋体" w:hAnsi="Times New Roman" w:cs="Times New Roman" w:hint="eastAsia"/>
          <w:sz w:val="18"/>
          <w:szCs w:val="18"/>
        </w:rPr>
        <w:t>的证据</w:t>
      </w:r>
      <w:r w:rsidRPr="00975B33">
        <w:rPr>
          <w:rFonts w:ascii="Times New Roman" w:eastAsia="宋体" w:hAnsi="Times New Roman" w:cs="Times New Roman" w:hint="eastAsia"/>
          <w:sz w:val="18"/>
          <w:szCs w:val="18"/>
        </w:rPr>
        <w:t>[J]</w:t>
      </w:r>
      <w:r>
        <w:rPr>
          <w:rFonts w:ascii="Times New Roman" w:eastAsia="宋体" w:hAnsi="Times New Roman" w:cs="Times New Roman" w:hint="eastAsia"/>
          <w:sz w:val="18"/>
          <w:szCs w:val="18"/>
        </w:rPr>
        <w:t>.</w:t>
      </w:r>
      <w:r w:rsidRPr="00975B33">
        <w:rPr>
          <w:rFonts w:ascii="Times New Roman" w:eastAsia="宋体" w:hAnsi="Times New Roman" w:cs="Times New Roman" w:hint="eastAsia"/>
          <w:sz w:val="18"/>
          <w:szCs w:val="18"/>
        </w:rPr>
        <w:t>管理世界</w:t>
      </w:r>
      <w:r w:rsidRPr="00975B33">
        <w:rPr>
          <w:rFonts w:ascii="Times New Roman" w:eastAsia="宋体" w:hAnsi="Times New Roman" w:cs="Times New Roman" w:hint="eastAsia"/>
          <w:sz w:val="18"/>
          <w:szCs w:val="18"/>
        </w:rPr>
        <w:t>,2023</w:t>
      </w:r>
      <w:r>
        <w:rPr>
          <w:rFonts w:ascii="Times New Roman" w:eastAsia="宋体" w:hAnsi="Times New Roman" w:cs="Times New Roman" w:hint="eastAsia"/>
          <w:sz w:val="18"/>
          <w:szCs w:val="18"/>
        </w:rPr>
        <w:t>,</w:t>
      </w:r>
      <w:r w:rsidRPr="00975B33">
        <w:rPr>
          <w:rFonts w:ascii="Times New Roman" w:eastAsia="宋体" w:hAnsi="Times New Roman" w:cs="Times New Roman" w:hint="eastAsia"/>
          <w:sz w:val="18"/>
          <w:szCs w:val="18"/>
        </w:rPr>
        <w:t>(11):38-62.</w:t>
      </w:r>
    </w:p>
    <w:p w14:paraId="4966D51A" w14:textId="77777777" w:rsidR="00F62D39" w:rsidRPr="00975B33" w:rsidRDefault="00F62D39" w:rsidP="00F62D39">
      <w:pPr>
        <w:pStyle w:val="a9"/>
        <w:numPr>
          <w:ilvl w:val="0"/>
          <w:numId w:val="1"/>
        </w:numPr>
        <w:spacing w:after="0" w:line="300" w:lineRule="auto"/>
        <w:jc w:val="both"/>
        <w:rPr>
          <w:rFonts w:ascii="Times New Roman" w:eastAsia="宋体" w:hAnsi="Times New Roman" w:cs="Times New Roman"/>
          <w:sz w:val="18"/>
          <w:szCs w:val="18"/>
        </w:rPr>
      </w:pPr>
      <w:r w:rsidRPr="00975B33">
        <w:rPr>
          <w:rFonts w:ascii="Times New Roman" w:eastAsia="宋体" w:hAnsi="Times New Roman" w:cs="Times New Roman" w:hint="eastAsia"/>
          <w:sz w:val="18"/>
          <w:szCs w:val="18"/>
        </w:rPr>
        <w:t>张涛</w:t>
      </w:r>
      <w:r w:rsidRPr="00975B33">
        <w:rPr>
          <w:rFonts w:ascii="Times New Roman" w:eastAsia="宋体" w:hAnsi="Times New Roman" w:cs="Times New Roman" w:hint="eastAsia"/>
          <w:sz w:val="18"/>
          <w:szCs w:val="18"/>
        </w:rPr>
        <w:t>,</w:t>
      </w:r>
      <w:r w:rsidRPr="00975B33">
        <w:rPr>
          <w:rFonts w:ascii="Times New Roman" w:eastAsia="宋体" w:hAnsi="Times New Roman" w:cs="Times New Roman" w:hint="eastAsia"/>
          <w:sz w:val="18"/>
          <w:szCs w:val="18"/>
        </w:rPr>
        <w:t>李均超</w:t>
      </w:r>
      <w:r w:rsidRPr="00975B33">
        <w:rPr>
          <w:rFonts w:ascii="Times New Roman" w:eastAsia="宋体" w:hAnsi="Times New Roman" w:cs="Times New Roman" w:hint="eastAsia"/>
          <w:sz w:val="18"/>
          <w:szCs w:val="18"/>
        </w:rPr>
        <w:t>.</w:t>
      </w:r>
      <w:r w:rsidRPr="00975B33">
        <w:rPr>
          <w:rFonts w:ascii="Times New Roman" w:eastAsia="宋体" w:hAnsi="Times New Roman" w:cs="Times New Roman" w:hint="eastAsia"/>
          <w:sz w:val="18"/>
          <w:szCs w:val="18"/>
        </w:rPr>
        <w:t>网络基础设施、包容性绿色增长与地区差距——基于双重机器学习的因果推断</w:t>
      </w:r>
      <w:r w:rsidRPr="00975B33">
        <w:rPr>
          <w:rFonts w:ascii="Times New Roman" w:eastAsia="宋体" w:hAnsi="Times New Roman" w:cs="Times New Roman"/>
          <w:sz w:val="18"/>
          <w:szCs w:val="18"/>
        </w:rPr>
        <w:t>[J]</w:t>
      </w:r>
      <w:r>
        <w:rPr>
          <w:rFonts w:ascii="Times New Roman" w:eastAsia="宋体" w:hAnsi="Times New Roman" w:cs="Times New Roman" w:hint="eastAsia"/>
          <w:sz w:val="18"/>
          <w:szCs w:val="18"/>
        </w:rPr>
        <w:t>.</w:t>
      </w:r>
      <w:r w:rsidRPr="00975B33">
        <w:rPr>
          <w:rFonts w:ascii="Times New Roman" w:eastAsia="宋体" w:hAnsi="Times New Roman" w:cs="Times New Roman" w:hint="eastAsia"/>
          <w:sz w:val="18"/>
          <w:szCs w:val="18"/>
        </w:rPr>
        <w:t>数量经济技术经济研究</w:t>
      </w:r>
      <w:r w:rsidRPr="00975B33">
        <w:rPr>
          <w:rFonts w:ascii="Times New Roman" w:eastAsia="宋体" w:hAnsi="Times New Roman" w:cs="Times New Roman" w:hint="eastAsia"/>
          <w:sz w:val="18"/>
          <w:szCs w:val="18"/>
        </w:rPr>
        <w:t>,2023</w:t>
      </w:r>
      <w:r>
        <w:rPr>
          <w:rFonts w:ascii="Times New Roman" w:eastAsia="宋体" w:hAnsi="Times New Roman" w:cs="Times New Roman" w:hint="eastAsia"/>
          <w:sz w:val="18"/>
          <w:szCs w:val="18"/>
        </w:rPr>
        <w:t>,</w:t>
      </w:r>
      <w:r w:rsidRPr="00975B33">
        <w:rPr>
          <w:rFonts w:ascii="Times New Roman" w:eastAsia="宋体" w:hAnsi="Times New Roman" w:cs="Times New Roman" w:hint="eastAsia"/>
          <w:sz w:val="18"/>
          <w:szCs w:val="18"/>
        </w:rPr>
        <w:t>(4):113-135.</w:t>
      </w:r>
    </w:p>
    <w:p w14:paraId="31869623" w14:textId="77777777" w:rsidR="000F4463" w:rsidRPr="00F62D39" w:rsidRDefault="000F4463" w:rsidP="007B7AFB">
      <w:pPr>
        <w:spacing w:after="0"/>
        <w:rPr>
          <w:rFonts w:ascii="Times New Roman" w:eastAsia="宋体" w:hAnsi="Times New Roman" w:cs="Times New Roman"/>
          <w:sz w:val="21"/>
          <w:szCs w:val="22"/>
        </w:rPr>
      </w:pPr>
    </w:p>
    <w:p w14:paraId="025CC305" w14:textId="5BFF9BC4" w:rsidR="000F4463" w:rsidRPr="00762A40" w:rsidRDefault="007B7AFB" w:rsidP="000F4463">
      <w:pPr>
        <w:spacing w:after="0" w:line="300" w:lineRule="auto"/>
        <w:jc w:val="both"/>
        <w:rPr>
          <w:rFonts w:ascii="Times New Roman" w:eastAsia="宋体" w:hAnsi="Times New Roman" w:cs="Times New Roman"/>
          <w:b/>
          <w:bCs/>
          <w:sz w:val="24"/>
          <w:szCs w:val="28"/>
        </w:rPr>
      </w:pPr>
      <w:r>
        <w:rPr>
          <w:rFonts w:ascii="Times New Roman" w:eastAsia="宋体" w:hAnsi="Times New Roman" w:cs="Times New Roman" w:hint="eastAsia"/>
          <w:b/>
          <w:bCs/>
          <w:sz w:val="24"/>
          <w:szCs w:val="28"/>
        </w:rPr>
        <w:t>2</w:t>
      </w:r>
      <w:r w:rsidR="000F4463" w:rsidRPr="00762A40">
        <w:rPr>
          <w:rFonts w:ascii="Times New Roman" w:eastAsia="宋体" w:hAnsi="Times New Roman" w:cs="Times New Roman" w:hint="eastAsia"/>
          <w:b/>
          <w:bCs/>
          <w:sz w:val="24"/>
          <w:szCs w:val="28"/>
        </w:rPr>
        <w:t>．</w:t>
      </w:r>
      <w:r w:rsidR="000F4463">
        <w:rPr>
          <w:rFonts w:ascii="楷体" w:eastAsia="楷体" w:hAnsi="楷体" w:cs="Times New Roman" w:hint="eastAsia"/>
          <w:b/>
          <w:bCs/>
          <w:sz w:val="24"/>
          <w:szCs w:val="28"/>
        </w:rPr>
        <w:t>控制变量</w:t>
      </w:r>
    </w:p>
    <w:p w14:paraId="217FA50A" w14:textId="6162ABFD" w:rsidR="00762A40" w:rsidRDefault="000F4463" w:rsidP="000F4463">
      <w:pPr>
        <w:spacing w:after="0"/>
        <w:ind w:firstLineChars="200" w:firstLine="420"/>
        <w:rPr>
          <w:rFonts w:ascii="Times New Roman" w:eastAsia="宋体" w:hAnsi="Times New Roman" w:cs="Times New Roman"/>
          <w:sz w:val="21"/>
          <w:szCs w:val="22"/>
        </w:rPr>
      </w:pPr>
      <w:r w:rsidRPr="00975B33">
        <w:rPr>
          <w:rFonts w:ascii="Times New Roman" w:eastAsia="宋体" w:hAnsi="Times New Roman" w:cs="Times New Roman" w:hint="eastAsia"/>
          <w:sz w:val="21"/>
          <w:szCs w:val="22"/>
        </w:rPr>
        <w:t>①经济水平，采用人均</w:t>
      </w:r>
      <w:r w:rsidRPr="00975B33">
        <w:rPr>
          <w:rFonts w:ascii="Times New Roman" w:eastAsia="宋体" w:hAnsi="Times New Roman" w:cs="Times New Roman" w:hint="eastAsia"/>
          <w:sz w:val="21"/>
          <w:szCs w:val="22"/>
        </w:rPr>
        <w:t>GDP</w:t>
      </w:r>
      <w:r w:rsidRPr="00975B33">
        <w:rPr>
          <w:rFonts w:ascii="Times New Roman" w:eastAsia="宋体" w:hAnsi="Times New Roman" w:cs="Times New Roman" w:hint="eastAsia"/>
          <w:sz w:val="21"/>
          <w:szCs w:val="22"/>
        </w:rPr>
        <w:t>的对数衡量。②产业结构层次系数，使用三次产业的产值按比重加权求和测度（徐敏</w:t>
      </w:r>
      <w:r w:rsidRPr="00975B33">
        <w:rPr>
          <w:rFonts w:ascii="Times New Roman" w:eastAsia="宋体" w:hAnsi="Times New Roman" w:cs="Times New Roman" w:hint="eastAsia"/>
          <w:sz w:val="21"/>
          <w:szCs w:val="21"/>
        </w:rPr>
        <w:t>等</w:t>
      </w:r>
      <w:r w:rsidRPr="00975B33">
        <w:rPr>
          <w:rFonts w:ascii="Times New Roman" w:eastAsia="宋体" w:hAnsi="Times New Roman" w:cs="Times New Roman" w:hint="eastAsia"/>
          <w:sz w:val="21"/>
          <w:szCs w:val="22"/>
        </w:rPr>
        <w:t>，</w:t>
      </w:r>
      <w:r w:rsidRPr="00975B33">
        <w:rPr>
          <w:rFonts w:ascii="Times New Roman" w:eastAsia="宋体" w:hAnsi="Times New Roman" w:cs="Times New Roman" w:hint="eastAsia"/>
          <w:sz w:val="21"/>
          <w:szCs w:val="22"/>
        </w:rPr>
        <w:t>2015</w:t>
      </w:r>
      <w:r w:rsidRPr="00975B33">
        <w:rPr>
          <w:rFonts w:ascii="Times New Roman" w:eastAsia="宋体" w:hAnsi="Times New Roman" w:cs="Times New Roman" w:hint="eastAsia"/>
          <w:sz w:val="21"/>
          <w:szCs w:val="22"/>
        </w:rPr>
        <w:t>）。③人口规模，采用户籍人口数的对数衡量。④金融发展，使用年末金融机构贷款与</w:t>
      </w:r>
      <w:r w:rsidRPr="00975B33">
        <w:rPr>
          <w:rFonts w:ascii="Times New Roman" w:eastAsia="宋体" w:hAnsi="Times New Roman" w:cs="Times New Roman" w:hint="eastAsia"/>
          <w:sz w:val="21"/>
          <w:szCs w:val="22"/>
        </w:rPr>
        <w:t>GDP</w:t>
      </w:r>
      <w:r w:rsidRPr="00975B33">
        <w:rPr>
          <w:rFonts w:ascii="Times New Roman" w:eastAsia="宋体" w:hAnsi="Times New Roman" w:cs="Times New Roman" w:hint="eastAsia"/>
          <w:sz w:val="21"/>
          <w:szCs w:val="22"/>
        </w:rPr>
        <w:t>之比表征。⑤数字基础设施，采用宽带接入用户数与年末总户数之比测度。⑥城镇化率，使用城镇人口与户籍人口之比衡量。⑦教育水平，采用中学学生在校生人数与教师之比表征。⑧对外</w:t>
      </w:r>
      <w:r w:rsidR="00633FD3" w:rsidRPr="00975B33">
        <w:rPr>
          <w:rFonts w:ascii="Times New Roman" w:eastAsia="宋体" w:hAnsi="Times New Roman" w:cs="Times New Roman" w:hint="eastAsia"/>
          <w:sz w:val="21"/>
          <w:szCs w:val="22"/>
        </w:rPr>
        <w:t>开</w:t>
      </w:r>
      <w:r w:rsidRPr="00975B33">
        <w:rPr>
          <w:rFonts w:ascii="Times New Roman" w:eastAsia="宋体" w:hAnsi="Times New Roman" w:cs="Times New Roman" w:hint="eastAsia"/>
          <w:sz w:val="21"/>
          <w:szCs w:val="22"/>
        </w:rPr>
        <w:t>放，采用实际利用外资金额与</w:t>
      </w:r>
      <w:r w:rsidRPr="00975B33">
        <w:rPr>
          <w:rFonts w:ascii="Times New Roman" w:eastAsia="宋体" w:hAnsi="Times New Roman" w:cs="Times New Roman" w:hint="eastAsia"/>
          <w:sz w:val="21"/>
          <w:szCs w:val="22"/>
        </w:rPr>
        <w:t>GDP</w:t>
      </w:r>
      <w:r w:rsidRPr="00975B33">
        <w:rPr>
          <w:rFonts w:ascii="Times New Roman" w:eastAsia="宋体" w:hAnsi="Times New Roman" w:cs="Times New Roman" w:hint="eastAsia"/>
          <w:sz w:val="21"/>
          <w:szCs w:val="22"/>
        </w:rPr>
        <w:t>之比衡量。</w:t>
      </w:r>
    </w:p>
    <w:p w14:paraId="664C75D5" w14:textId="6969A767" w:rsidR="000F4463" w:rsidRPr="00F62D39" w:rsidRDefault="000F4463" w:rsidP="000F4463">
      <w:pPr>
        <w:pStyle w:val="a9"/>
        <w:numPr>
          <w:ilvl w:val="0"/>
          <w:numId w:val="1"/>
        </w:numPr>
        <w:spacing w:after="0" w:line="300" w:lineRule="auto"/>
        <w:jc w:val="both"/>
        <w:rPr>
          <w:rFonts w:ascii="Times New Roman" w:eastAsia="宋体" w:hAnsi="Times New Roman" w:cs="Times New Roman"/>
          <w:sz w:val="18"/>
          <w:szCs w:val="18"/>
        </w:rPr>
      </w:pPr>
      <w:r w:rsidRPr="00F62D39">
        <w:rPr>
          <w:rFonts w:ascii="Times New Roman" w:eastAsia="宋体" w:hAnsi="Times New Roman" w:cs="Times New Roman" w:hint="eastAsia"/>
          <w:sz w:val="18"/>
          <w:szCs w:val="18"/>
        </w:rPr>
        <w:t>徐敏</w:t>
      </w:r>
      <w:r w:rsidRPr="00F62D39">
        <w:rPr>
          <w:rFonts w:ascii="Times New Roman" w:eastAsia="宋体" w:hAnsi="Times New Roman" w:cs="Times New Roman" w:hint="eastAsia"/>
          <w:sz w:val="18"/>
          <w:szCs w:val="18"/>
        </w:rPr>
        <w:t>,</w:t>
      </w:r>
      <w:r w:rsidRPr="00F62D39">
        <w:rPr>
          <w:rFonts w:ascii="Times New Roman" w:eastAsia="宋体" w:hAnsi="Times New Roman" w:cs="Times New Roman" w:hint="eastAsia"/>
          <w:sz w:val="18"/>
          <w:szCs w:val="18"/>
        </w:rPr>
        <w:t>姜勇</w:t>
      </w:r>
      <w:r w:rsidRPr="00F62D39">
        <w:rPr>
          <w:rFonts w:ascii="Times New Roman" w:eastAsia="宋体" w:hAnsi="Times New Roman" w:cs="Times New Roman" w:hint="eastAsia"/>
          <w:sz w:val="18"/>
          <w:szCs w:val="18"/>
        </w:rPr>
        <w:t>.</w:t>
      </w:r>
      <w:r w:rsidRPr="00F62D39">
        <w:rPr>
          <w:rFonts w:ascii="Times New Roman" w:eastAsia="宋体" w:hAnsi="Times New Roman" w:cs="Times New Roman" w:hint="eastAsia"/>
          <w:sz w:val="18"/>
          <w:szCs w:val="18"/>
        </w:rPr>
        <w:t>中国产业结构升级能缩小城乡消费差距吗</w:t>
      </w:r>
      <w:r w:rsidRPr="00F62D39">
        <w:rPr>
          <w:rFonts w:ascii="Times New Roman" w:eastAsia="宋体" w:hAnsi="Times New Roman" w:cs="Times New Roman" w:hint="eastAsia"/>
          <w:sz w:val="18"/>
          <w:szCs w:val="18"/>
        </w:rPr>
        <w:t>?</w:t>
      </w:r>
      <w:r w:rsidRPr="00F62D39">
        <w:rPr>
          <w:rFonts w:ascii="Times New Roman" w:eastAsia="宋体" w:hAnsi="Times New Roman" w:cs="Times New Roman"/>
          <w:sz w:val="18"/>
          <w:szCs w:val="18"/>
        </w:rPr>
        <w:t>[J]</w:t>
      </w:r>
      <w:r w:rsidR="007B7AFB" w:rsidRPr="00F62D39">
        <w:rPr>
          <w:rFonts w:ascii="Times New Roman" w:eastAsia="宋体" w:hAnsi="Times New Roman" w:cs="Times New Roman" w:hint="eastAsia"/>
          <w:sz w:val="18"/>
          <w:szCs w:val="18"/>
        </w:rPr>
        <w:t xml:space="preserve"> .</w:t>
      </w:r>
      <w:r w:rsidRPr="00F62D39">
        <w:rPr>
          <w:rFonts w:ascii="Times New Roman" w:eastAsia="宋体" w:hAnsi="Times New Roman" w:cs="Times New Roman" w:hint="eastAsia"/>
          <w:sz w:val="18"/>
          <w:szCs w:val="18"/>
        </w:rPr>
        <w:t>数量经济技术经济研究</w:t>
      </w:r>
      <w:r w:rsidRPr="00F62D39">
        <w:rPr>
          <w:rFonts w:ascii="Times New Roman" w:eastAsia="宋体" w:hAnsi="Times New Roman" w:cs="Times New Roman" w:hint="eastAsia"/>
          <w:sz w:val="18"/>
          <w:szCs w:val="18"/>
        </w:rPr>
        <w:t>,2015(3):3-21.</w:t>
      </w:r>
    </w:p>
    <w:p w14:paraId="57DF24C3" w14:textId="77777777" w:rsidR="000F4463" w:rsidRPr="000F4463" w:rsidRDefault="000F4463" w:rsidP="000F4463">
      <w:pPr>
        <w:spacing w:after="0"/>
        <w:ind w:firstLineChars="200" w:firstLine="420"/>
        <w:rPr>
          <w:rFonts w:ascii="Times New Roman" w:eastAsia="宋体" w:hAnsi="Times New Roman" w:cs="Times New Roman"/>
          <w:sz w:val="21"/>
          <w:szCs w:val="22"/>
        </w:rPr>
      </w:pPr>
    </w:p>
    <w:p w14:paraId="1B513EC3" w14:textId="1749A5E9" w:rsidR="00762A40" w:rsidRPr="00762A40" w:rsidRDefault="007B7AFB" w:rsidP="00762A40">
      <w:pPr>
        <w:spacing w:after="0" w:line="300" w:lineRule="auto"/>
        <w:jc w:val="both"/>
        <w:rPr>
          <w:rFonts w:ascii="Times New Roman" w:eastAsia="宋体" w:hAnsi="Times New Roman" w:cs="Times New Roman"/>
          <w:b/>
          <w:bCs/>
          <w:sz w:val="24"/>
          <w:szCs w:val="28"/>
        </w:rPr>
      </w:pPr>
      <w:r>
        <w:rPr>
          <w:rFonts w:ascii="Times New Roman" w:eastAsia="宋体" w:hAnsi="Times New Roman" w:cs="Times New Roman" w:hint="eastAsia"/>
          <w:b/>
          <w:bCs/>
          <w:sz w:val="24"/>
          <w:szCs w:val="28"/>
        </w:rPr>
        <w:t>3</w:t>
      </w:r>
      <w:r w:rsidR="00762A40" w:rsidRPr="00762A40">
        <w:rPr>
          <w:rFonts w:ascii="Times New Roman" w:eastAsia="宋体" w:hAnsi="Times New Roman" w:cs="Times New Roman" w:hint="eastAsia"/>
          <w:b/>
          <w:bCs/>
          <w:sz w:val="24"/>
          <w:szCs w:val="28"/>
        </w:rPr>
        <w:t>．</w:t>
      </w:r>
      <w:proofErr w:type="gramStart"/>
      <w:r w:rsidR="00762A40" w:rsidRPr="00CB7478">
        <w:rPr>
          <w:rFonts w:ascii="楷体" w:eastAsia="楷体" w:hAnsi="楷体" w:cs="Times New Roman"/>
          <w:b/>
          <w:bCs/>
          <w:sz w:val="24"/>
          <w:szCs w:val="28"/>
        </w:rPr>
        <w:t>天眼查平台</w:t>
      </w:r>
      <w:proofErr w:type="gramEnd"/>
      <w:r w:rsidR="00762A40" w:rsidRPr="00CB7478">
        <w:rPr>
          <w:rFonts w:ascii="楷体" w:eastAsia="楷体" w:hAnsi="楷体" w:cs="Times New Roman"/>
          <w:b/>
          <w:bCs/>
          <w:sz w:val="24"/>
          <w:szCs w:val="28"/>
        </w:rPr>
        <w:t>的数据获取方式</w:t>
      </w:r>
    </w:p>
    <w:p w14:paraId="3524BAAC" w14:textId="6753496D" w:rsidR="00762A40" w:rsidRDefault="00762A40" w:rsidP="00762A40">
      <w:pPr>
        <w:spacing w:after="0"/>
        <w:ind w:firstLineChars="200" w:firstLine="420"/>
        <w:rPr>
          <w:rFonts w:ascii="Times New Roman" w:eastAsia="宋体" w:hAnsi="Times New Roman" w:cs="Times New Roman"/>
          <w:sz w:val="21"/>
          <w:szCs w:val="22"/>
        </w:rPr>
      </w:pPr>
      <w:r w:rsidRPr="000F4463">
        <w:rPr>
          <w:rFonts w:ascii="Times New Roman" w:eastAsia="宋体" w:hAnsi="Times New Roman" w:cs="Times New Roman" w:hint="eastAsia"/>
          <w:sz w:val="21"/>
          <w:szCs w:val="22"/>
        </w:rPr>
        <w:t>第一，数据检索。采用关键词检索方式获取企业数量：对于农民专业合作社数，将组织结构筛选为“农民专业合作社（联合社）”进行检索获得；智慧农业企业数以“智慧农业”为关键词，并限定所属行业为农林牧渔业进行检索获得；农机作业服务企业以“农业</w:t>
      </w:r>
      <w:r w:rsidRPr="000F4463">
        <w:rPr>
          <w:rFonts w:ascii="Times New Roman" w:eastAsia="宋体" w:hAnsi="Times New Roman" w:cs="Times New Roman" w:hint="eastAsia"/>
          <w:sz w:val="21"/>
          <w:szCs w:val="22"/>
        </w:rPr>
        <w:lastRenderedPageBreak/>
        <w:t>机械服务”“代耕”“飞防”“灌溉服务”等为关键词，并限定所属行业为农林牧渔业进行检索获得；农业技术服务企业以“农业技术服务”“病虫害防治”“测土配方”“农技推广”等为关键词，并限定所属行业为农林牧渔业进行检索获得；农业生产托管服务企业以“农业生产托管</w:t>
      </w:r>
      <w:proofErr w:type="gramStart"/>
      <w:r w:rsidRPr="000F4463">
        <w:rPr>
          <w:rFonts w:ascii="Times New Roman" w:eastAsia="宋体" w:hAnsi="Times New Roman" w:cs="Times New Roman" w:hint="eastAsia"/>
          <w:sz w:val="21"/>
          <w:szCs w:val="22"/>
        </w:rPr>
        <w:t>”</w:t>
      </w:r>
      <w:proofErr w:type="gramEnd"/>
      <w:r w:rsidRPr="000F4463">
        <w:rPr>
          <w:rFonts w:ascii="Times New Roman" w:eastAsia="宋体" w:hAnsi="Times New Roman" w:cs="Times New Roman" w:hint="eastAsia"/>
          <w:sz w:val="21"/>
          <w:szCs w:val="22"/>
        </w:rPr>
        <w:t>“土地托管”“全程托管”“农事服务”等为关键词，并限定所属行业为农林牧渔业进行检索获得。第二，数据清洗。本文剔除个体工商户类型主体，并通过人工核查方式清除重复注册、经营范围不符及异常样本。第三，数据匹配。将清洗后的企业数据按注册地与县级行政单元匹配，获得最终数据。</w:t>
      </w:r>
    </w:p>
    <w:p w14:paraId="63213180" w14:textId="77777777" w:rsidR="00BF585A" w:rsidRDefault="00BF585A" w:rsidP="00762A40">
      <w:pPr>
        <w:spacing w:after="0"/>
        <w:ind w:firstLineChars="200" w:firstLine="420"/>
        <w:rPr>
          <w:rFonts w:ascii="Times New Roman" w:eastAsia="宋体" w:hAnsi="Times New Roman" w:cs="Times New Roman"/>
          <w:sz w:val="21"/>
          <w:szCs w:val="22"/>
        </w:rPr>
      </w:pPr>
    </w:p>
    <w:p w14:paraId="30258C92" w14:textId="515E13F3" w:rsidR="00F13C20" w:rsidRPr="00762A40" w:rsidRDefault="007B7AFB" w:rsidP="00F13C20">
      <w:pPr>
        <w:spacing w:after="0" w:line="300" w:lineRule="auto"/>
        <w:jc w:val="both"/>
        <w:rPr>
          <w:rFonts w:ascii="Times New Roman" w:eastAsia="宋体" w:hAnsi="Times New Roman" w:cs="Times New Roman"/>
          <w:b/>
          <w:bCs/>
          <w:sz w:val="24"/>
          <w:szCs w:val="28"/>
        </w:rPr>
      </w:pPr>
      <w:r>
        <w:rPr>
          <w:rFonts w:ascii="Times New Roman" w:eastAsia="宋体" w:hAnsi="Times New Roman" w:cs="Times New Roman" w:hint="eastAsia"/>
          <w:b/>
          <w:bCs/>
          <w:sz w:val="24"/>
          <w:szCs w:val="28"/>
        </w:rPr>
        <w:t>4</w:t>
      </w:r>
      <w:r w:rsidR="00F13C20" w:rsidRPr="00762A40">
        <w:rPr>
          <w:rFonts w:ascii="Times New Roman" w:eastAsia="宋体" w:hAnsi="Times New Roman" w:cs="Times New Roman" w:hint="eastAsia"/>
          <w:b/>
          <w:bCs/>
          <w:sz w:val="24"/>
          <w:szCs w:val="28"/>
        </w:rPr>
        <w:t>．</w:t>
      </w:r>
      <w:r w:rsidR="00F13C20">
        <w:rPr>
          <w:rFonts w:ascii="楷体" w:eastAsia="楷体" w:hAnsi="楷体" w:cs="Times New Roman" w:hint="eastAsia"/>
          <w:b/>
          <w:bCs/>
          <w:sz w:val="24"/>
          <w:szCs w:val="28"/>
        </w:rPr>
        <w:t>农业社会化服务供给机制的稳健性检验</w:t>
      </w:r>
    </w:p>
    <w:p w14:paraId="2B8E7D08" w14:textId="79B88505" w:rsidR="00F13C20" w:rsidRDefault="00F13C20" w:rsidP="00F13C20">
      <w:pPr>
        <w:spacing w:after="0"/>
        <w:ind w:firstLineChars="200" w:firstLine="420"/>
        <w:jc w:val="center"/>
        <w:rPr>
          <w:rFonts w:ascii="Times New Roman" w:eastAsia="宋体" w:hAnsi="Times New Roman" w:cs="Times New Roman"/>
          <w:sz w:val="21"/>
          <w:szCs w:val="22"/>
        </w:rPr>
      </w:pPr>
      <w:r>
        <w:rPr>
          <w:rFonts w:ascii="Times New Roman" w:eastAsia="宋体" w:hAnsi="Times New Roman" w:cs="Times New Roman" w:hint="eastAsia"/>
          <w:sz w:val="21"/>
          <w:szCs w:val="22"/>
        </w:rPr>
        <w:t>表</w:t>
      </w:r>
      <w:r>
        <w:rPr>
          <w:rFonts w:ascii="Times New Roman" w:eastAsia="宋体" w:hAnsi="Times New Roman" w:cs="Times New Roman" w:hint="eastAsia"/>
          <w:sz w:val="21"/>
          <w:szCs w:val="22"/>
        </w:rPr>
        <w:t xml:space="preserve">1  </w:t>
      </w:r>
      <w:r>
        <w:rPr>
          <w:rFonts w:ascii="Times New Roman" w:eastAsia="宋体" w:hAnsi="Times New Roman" w:cs="Times New Roman" w:hint="eastAsia"/>
          <w:sz w:val="21"/>
          <w:szCs w:val="22"/>
        </w:rPr>
        <w:t>农业社会化服务供给机制的稳健性检验</w:t>
      </w:r>
    </w:p>
    <w:tbl>
      <w:tblPr>
        <w:tblW w:w="5000" w:type="pct"/>
        <w:jc w:val="center"/>
        <w:tblLook w:val="04A0" w:firstRow="1" w:lastRow="0" w:firstColumn="1" w:lastColumn="0" w:noHBand="0" w:noVBand="1"/>
      </w:tblPr>
      <w:tblGrid>
        <w:gridCol w:w="1793"/>
        <w:gridCol w:w="1087"/>
        <w:gridCol w:w="1087"/>
        <w:gridCol w:w="1086"/>
        <w:gridCol w:w="1086"/>
        <w:gridCol w:w="1086"/>
        <w:gridCol w:w="1081"/>
      </w:tblGrid>
      <w:tr w:rsidR="00F13C20" w:rsidRPr="00975B33" w14:paraId="2F337A95" w14:textId="77777777" w:rsidTr="00DB745F">
        <w:trPr>
          <w:trHeight w:val="315"/>
          <w:jc w:val="center"/>
        </w:trPr>
        <w:tc>
          <w:tcPr>
            <w:tcW w:w="1079" w:type="pct"/>
            <w:vMerge w:val="restart"/>
            <w:tcBorders>
              <w:top w:val="single" w:sz="8" w:space="0" w:color="auto"/>
              <w:right w:val="single" w:sz="4" w:space="0" w:color="auto"/>
            </w:tcBorders>
            <w:noWrap/>
            <w:vAlign w:val="center"/>
          </w:tcPr>
          <w:p w14:paraId="6262E46E" w14:textId="77777777" w:rsidR="00F13C20" w:rsidRPr="00975B33" w:rsidRDefault="00F13C20" w:rsidP="001F6123">
            <w:pPr>
              <w:widowControl/>
              <w:spacing w:after="0" w:line="300" w:lineRule="auto"/>
              <w:jc w:val="center"/>
              <w:rPr>
                <w:rFonts w:ascii="Times New Roman" w:eastAsia="宋体" w:hAnsi="Times New Roman" w:cs="Times New Roman"/>
                <w:kern w:val="0"/>
                <w:sz w:val="18"/>
                <w:szCs w:val="18"/>
              </w:rPr>
            </w:pPr>
          </w:p>
        </w:tc>
        <w:tc>
          <w:tcPr>
            <w:tcW w:w="3921" w:type="pct"/>
            <w:gridSpan w:val="6"/>
            <w:tcBorders>
              <w:top w:val="single" w:sz="8" w:space="0" w:color="auto"/>
              <w:left w:val="nil"/>
              <w:bottom w:val="single" w:sz="4" w:space="0" w:color="auto"/>
            </w:tcBorders>
          </w:tcPr>
          <w:p w14:paraId="06E235B8" w14:textId="77777777" w:rsidR="00F13C20" w:rsidRPr="00975B33" w:rsidRDefault="00F13C20"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更换次优参数组合</w:t>
            </w:r>
          </w:p>
        </w:tc>
      </w:tr>
      <w:tr w:rsidR="00F13C20" w:rsidRPr="00975B33" w14:paraId="6371755D" w14:textId="77777777" w:rsidTr="00DB745F">
        <w:trPr>
          <w:trHeight w:val="315"/>
          <w:jc w:val="center"/>
        </w:trPr>
        <w:tc>
          <w:tcPr>
            <w:tcW w:w="1079" w:type="pct"/>
            <w:vMerge/>
            <w:tcBorders>
              <w:right w:val="single" w:sz="4" w:space="0" w:color="auto"/>
            </w:tcBorders>
            <w:noWrap/>
            <w:vAlign w:val="center"/>
          </w:tcPr>
          <w:p w14:paraId="64F27C72" w14:textId="77777777" w:rsidR="00F13C20" w:rsidRPr="00975B33" w:rsidRDefault="00F13C20" w:rsidP="001F6123">
            <w:pPr>
              <w:widowControl/>
              <w:spacing w:after="0" w:line="300" w:lineRule="auto"/>
              <w:jc w:val="center"/>
              <w:rPr>
                <w:rFonts w:ascii="Times New Roman" w:eastAsia="宋体" w:hAnsi="Times New Roman" w:cs="Times New Roman"/>
                <w:kern w:val="0"/>
                <w:sz w:val="18"/>
                <w:szCs w:val="18"/>
              </w:rPr>
            </w:pPr>
          </w:p>
        </w:tc>
        <w:tc>
          <w:tcPr>
            <w:tcW w:w="654" w:type="pct"/>
            <w:tcBorders>
              <w:top w:val="single" w:sz="4" w:space="0" w:color="auto"/>
              <w:left w:val="nil"/>
            </w:tcBorders>
          </w:tcPr>
          <w:p w14:paraId="459D04D8" w14:textId="77777777" w:rsidR="00F13C20" w:rsidRPr="00975B33" w:rsidRDefault="00F13C20"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w:t>
            </w:r>
            <w:r w:rsidRPr="00975B33">
              <w:rPr>
                <w:rFonts w:ascii="Times New Roman" w:eastAsia="宋体" w:hAnsi="Times New Roman" w:cs="Times New Roman"/>
                <w:kern w:val="0"/>
                <w:sz w:val="18"/>
                <w:szCs w:val="18"/>
              </w:rPr>
              <w:t>1</w:t>
            </w:r>
            <w:r w:rsidRPr="00975B33">
              <w:rPr>
                <w:rFonts w:ascii="Times New Roman" w:eastAsia="宋体" w:hAnsi="Times New Roman" w:cs="Times New Roman" w:hint="eastAsia"/>
                <w:kern w:val="0"/>
                <w:sz w:val="18"/>
                <w:szCs w:val="18"/>
              </w:rPr>
              <w:t>）</w:t>
            </w:r>
          </w:p>
        </w:tc>
        <w:tc>
          <w:tcPr>
            <w:tcW w:w="654" w:type="pct"/>
            <w:tcBorders>
              <w:top w:val="single" w:sz="4" w:space="0" w:color="auto"/>
            </w:tcBorders>
          </w:tcPr>
          <w:p w14:paraId="33CFADBC" w14:textId="77777777" w:rsidR="00F13C20" w:rsidRPr="00975B33" w:rsidRDefault="00F13C20"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w:t>
            </w:r>
            <w:r w:rsidRPr="00975B33">
              <w:rPr>
                <w:rFonts w:ascii="Times New Roman" w:eastAsia="宋体" w:hAnsi="Times New Roman" w:cs="Times New Roman"/>
                <w:kern w:val="0"/>
                <w:sz w:val="18"/>
                <w:szCs w:val="18"/>
              </w:rPr>
              <w:t>2</w:t>
            </w:r>
            <w:r w:rsidRPr="00975B33">
              <w:rPr>
                <w:rFonts w:ascii="Times New Roman" w:eastAsia="宋体" w:hAnsi="Times New Roman" w:cs="Times New Roman" w:hint="eastAsia"/>
                <w:kern w:val="0"/>
                <w:sz w:val="18"/>
                <w:szCs w:val="18"/>
              </w:rPr>
              <w:t>）</w:t>
            </w:r>
          </w:p>
        </w:tc>
        <w:tc>
          <w:tcPr>
            <w:tcW w:w="654" w:type="pct"/>
            <w:tcBorders>
              <w:top w:val="single" w:sz="4" w:space="0" w:color="auto"/>
              <w:left w:val="nil"/>
              <w:right w:val="single" w:sz="4" w:space="0" w:color="auto"/>
            </w:tcBorders>
          </w:tcPr>
          <w:p w14:paraId="4148C1EA" w14:textId="77777777" w:rsidR="00F13C20" w:rsidRPr="00975B33" w:rsidRDefault="00F13C20"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w:t>
            </w:r>
            <w:r w:rsidRPr="00975B33">
              <w:rPr>
                <w:rFonts w:ascii="Times New Roman" w:eastAsia="宋体" w:hAnsi="Times New Roman" w:cs="Times New Roman"/>
                <w:kern w:val="0"/>
                <w:sz w:val="18"/>
                <w:szCs w:val="18"/>
              </w:rPr>
              <w:t>3</w:t>
            </w:r>
            <w:r w:rsidRPr="00975B33">
              <w:rPr>
                <w:rFonts w:ascii="Times New Roman" w:eastAsia="宋体" w:hAnsi="Times New Roman" w:cs="Times New Roman" w:hint="eastAsia"/>
                <w:kern w:val="0"/>
                <w:sz w:val="18"/>
                <w:szCs w:val="18"/>
              </w:rPr>
              <w:t>）</w:t>
            </w:r>
          </w:p>
        </w:tc>
        <w:tc>
          <w:tcPr>
            <w:tcW w:w="654" w:type="pct"/>
            <w:tcBorders>
              <w:top w:val="single" w:sz="4" w:space="0" w:color="auto"/>
              <w:left w:val="single" w:sz="4" w:space="0" w:color="auto"/>
            </w:tcBorders>
          </w:tcPr>
          <w:p w14:paraId="1F4405D3" w14:textId="77777777" w:rsidR="00F13C20" w:rsidRPr="00975B33" w:rsidRDefault="00F13C20"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w:t>
            </w:r>
            <w:r w:rsidRPr="00975B33">
              <w:rPr>
                <w:rFonts w:ascii="Times New Roman" w:eastAsia="宋体" w:hAnsi="Times New Roman" w:cs="Times New Roman"/>
                <w:kern w:val="0"/>
                <w:sz w:val="18"/>
                <w:szCs w:val="18"/>
              </w:rPr>
              <w:t>4</w:t>
            </w:r>
            <w:r w:rsidRPr="00975B33">
              <w:rPr>
                <w:rFonts w:ascii="Times New Roman" w:eastAsia="宋体" w:hAnsi="Times New Roman" w:cs="Times New Roman" w:hint="eastAsia"/>
                <w:kern w:val="0"/>
                <w:sz w:val="18"/>
                <w:szCs w:val="18"/>
              </w:rPr>
              <w:t>）</w:t>
            </w:r>
          </w:p>
        </w:tc>
        <w:tc>
          <w:tcPr>
            <w:tcW w:w="654" w:type="pct"/>
            <w:tcBorders>
              <w:top w:val="single" w:sz="4" w:space="0" w:color="auto"/>
            </w:tcBorders>
          </w:tcPr>
          <w:p w14:paraId="0FA04500" w14:textId="77777777" w:rsidR="00F13C20" w:rsidRPr="00975B33" w:rsidRDefault="00F13C20"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w:t>
            </w:r>
            <w:r w:rsidRPr="00975B33">
              <w:rPr>
                <w:rFonts w:ascii="Times New Roman" w:eastAsia="宋体" w:hAnsi="Times New Roman" w:cs="Times New Roman"/>
                <w:kern w:val="0"/>
                <w:sz w:val="18"/>
                <w:szCs w:val="18"/>
              </w:rPr>
              <w:t>5</w:t>
            </w:r>
            <w:r w:rsidRPr="00975B33">
              <w:rPr>
                <w:rFonts w:ascii="Times New Roman" w:eastAsia="宋体" w:hAnsi="Times New Roman" w:cs="Times New Roman" w:hint="eastAsia"/>
                <w:kern w:val="0"/>
                <w:sz w:val="18"/>
                <w:szCs w:val="18"/>
              </w:rPr>
              <w:t>）</w:t>
            </w:r>
          </w:p>
        </w:tc>
        <w:tc>
          <w:tcPr>
            <w:tcW w:w="652" w:type="pct"/>
            <w:tcBorders>
              <w:top w:val="single" w:sz="4" w:space="0" w:color="auto"/>
            </w:tcBorders>
          </w:tcPr>
          <w:p w14:paraId="1283C035" w14:textId="77777777" w:rsidR="00F13C20" w:rsidRPr="00975B33" w:rsidRDefault="00F13C20"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w:t>
            </w:r>
            <w:r w:rsidRPr="00975B33">
              <w:rPr>
                <w:rFonts w:ascii="Times New Roman" w:eastAsia="宋体" w:hAnsi="Times New Roman" w:cs="Times New Roman"/>
                <w:kern w:val="0"/>
                <w:sz w:val="18"/>
                <w:szCs w:val="18"/>
              </w:rPr>
              <w:t>6</w:t>
            </w:r>
            <w:r w:rsidRPr="00975B33">
              <w:rPr>
                <w:rFonts w:ascii="Times New Roman" w:eastAsia="宋体" w:hAnsi="Times New Roman" w:cs="Times New Roman" w:hint="eastAsia"/>
                <w:kern w:val="0"/>
                <w:sz w:val="18"/>
                <w:szCs w:val="18"/>
              </w:rPr>
              <w:t>）</w:t>
            </w:r>
          </w:p>
        </w:tc>
      </w:tr>
      <w:tr w:rsidR="00F13C20" w:rsidRPr="00975B33" w14:paraId="6FEE0D04" w14:textId="77777777" w:rsidTr="00DB745F">
        <w:trPr>
          <w:trHeight w:val="315"/>
          <w:jc w:val="center"/>
        </w:trPr>
        <w:tc>
          <w:tcPr>
            <w:tcW w:w="1079" w:type="pct"/>
            <w:vMerge/>
            <w:tcBorders>
              <w:bottom w:val="single" w:sz="4" w:space="0" w:color="auto"/>
              <w:right w:val="single" w:sz="4" w:space="0" w:color="auto"/>
            </w:tcBorders>
            <w:noWrap/>
            <w:vAlign w:val="center"/>
          </w:tcPr>
          <w:p w14:paraId="12B04EE6" w14:textId="77777777" w:rsidR="00F13C20" w:rsidRPr="00975B33" w:rsidRDefault="00F13C20" w:rsidP="001F6123">
            <w:pPr>
              <w:widowControl/>
              <w:spacing w:after="0" w:line="300" w:lineRule="auto"/>
              <w:jc w:val="center"/>
              <w:rPr>
                <w:rFonts w:ascii="Times New Roman" w:eastAsia="宋体" w:hAnsi="Times New Roman" w:cs="Times New Roman"/>
                <w:kern w:val="0"/>
                <w:sz w:val="18"/>
                <w:szCs w:val="18"/>
              </w:rPr>
            </w:pPr>
          </w:p>
        </w:tc>
        <w:tc>
          <w:tcPr>
            <w:tcW w:w="654" w:type="pct"/>
            <w:tcBorders>
              <w:left w:val="nil"/>
              <w:bottom w:val="single" w:sz="4" w:space="0" w:color="auto"/>
            </w:tcBorders>
            <w:vAlign w:val="center"/>
          </w:tcPr>
          <w:p w14:paraId="10CF866E"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农机作业服务</w:t>
            </w:r>
          </w:p>
        </w:tc>
        <w:tc>
          <w:tcPr>
            <w:tcW w:w="654" w:type="pct"/>
            <w:tcBorders>
              <w:bottom w:val="single" w:sz="4" w:space="0" w:color="auto"/>
            </w:tcBorders>
            <w:vAlign w:val="center"/>
          </w:tcPr>
          <w:p w14:paraId="0464D845"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农业技术服务</w:t>
            </w:r>
          </w:p>
        </w:tc>
        <w:tc>
          <w:tcPr>
            <w:tcW w:w="654" w:type="pct"/>
            <w:tcBorders>
              <w:left w:val="nil"/>
              <w:bottom w:val="single" w:sz="4" w:space="0" w:color="auto"/>
              <w:right w:val="single" w:sz="4" w:space="0" w:color="auto"/>
            </w:tcBorders>
            <w:vAlign w:val="center"/>
          </w:tcPr>
          <w:p w14:paraId="2BC98C49"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农业生产托管服务</w:t>
            </w:r>
          </w:p>
        </w:tc>
        <w:tc>
          <w:tcPr>
            <w:tcW w:w="654" w:type="pct"/>
            <w:tcBorders>
              <w:left w:val="single" w:sz="4" w:space="0" w:color="auto"/>
              <w:bottom w:val="single" w:sz="4" w:space="0" w:color="auto"/>
            </w:tcBorders>
            <w:vAlign w:val="center"/>
          </w:tcPr>
          <w:p w14:paraId="6E178F5A"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农机作业服务</w:t>
            </w:r>
          </w:p>
        </w:tc>
        <w:tc>
          <w:tcPr>
            <w:tcW w:w="654" w:type="pct"/>
            <w:tcBorders>
              <w:bottom w:val="single" w:sz="4" w:space="0" w:color="auto"/>
            </w:tcBorders>
            <w:vAlign w:val="center"/>
          </w:tcPr>
          <w:p w14:paraId="18E370CD"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农业技术服务</w:t>
            </w:r>
          </w:p>
        </w:tc>
        <w:tc>
          <w:tcPr>
            <w:tcW w:w="652" w:type="pct"/>
            <w:tcBorders>
              <w:bottom w:val="single" w:sz="4" w:space="0" w:color="auto"/>
            </w:tcBorders>
            <w:vAlign w:val="center"/>
          </w:tcPr>
          <w:p w14:paraId="686B1ABF"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农业生产托管服务</w:t>
            </w:r>
          </w:p>
        </w:tc>
      </w:tr>
      <w:tr w:rsidR="00F13C20" w:rsidRPr="00975B33" w14:paraId="59C7D690" w14:textId="77777777" w:rsidTr="00DB745F">
        <w:trPr>
          <w:trHeight w:val="280"/>
          <w:jc w:val="center"/>
        </w:trPr>
        <w:tc>
          <w:tcPr>
            <w:tcW w:w="1079" w:type="pct"/>
            <w:tcBorders>
              <w:top w:val="nil"/>
              <w:right w:val="single" w:sz="4" w:space="0" w:color="auto"/>
            </w:tcBorders>
            <w:noWrap/>
            <w:vAlign w:val="center"/>
          </w:tcPr>
          <w:p w14:paraId="1A76476B" w14:textId="77777777" w:rsidR="00F13C20" w:rsidRPr="00975B33" w:rsidRDefault="00F13C20" w:rsidP="001F6123">
            <w:pPr>
              <w:widowControl/>
              <w:spacing w:after="0" w:line="300" w:lineRule="auto"/>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产粮大县奖励政策</w:t>
            </w:r>
          </w:p>
        </w:tc>
        <w:tc>
          <w:tcPr>
            <w:tcW w:w="654" w:type="pct"/>
            <w:tcBorders>
              <w:top w:val="single" w:sz="4" w:space="0" w:color="auto"/>
              <w:left w:val="single" w:sz="4" w:space="0" w:color="auto"/>
            </w:tcBorders>
          </w:tcPr>
          <w:p w14:paraId="469E9C2D" w14:textId="195B2CDF" w:rsidR="00F13C20" w:rsidRPr="00975B33" w:rsidRDefault="00F13C20" w:rsidP="001F6123">
            <w:pPr>
              <w:widowControl/>
              <w:spacing w:after="0" w:line="300" w:lineRule="auto"/>
              <w:ind w:leftChars="-50" w:left="-110" w:rightChars="-50" w:right="-110"/>
              <w:jc w:val="center"/>
              <w:rPr>
                <w:rFonts w:ascii="Times New Roman" w:eastAsia="宋体" w:hAnsi="Times New Roman" w:cs="Times New Roman"/>
                <w:kern w:val="0"/>
                <w:sz w:val="18"/>
                <w:szCs w:val="18"/>
                <w:vertAlign w:val="superscript"/>
              </w:rPr>
            </w:pPr>
            <w:r w:rsidRPr="00975B33">
              <w:rPr>
                <w:rFonts w:ascii="Times New Roman" w:eastAsia="宋体" w:hAnsi="Times New Roman" w:cs="Times New Roman"/>
                <w:kern w:val="0"/>
                <w:sz w:val="18"/>
                <w:szCs w:val="18"/>
              </w:rPr>
              <w:t>0.</w:t>
            </w:r>
            <w:r>
              <w:rPr>
                <w:rFonts w:ascii="Times New Roman" w:eastAsia="宋体" w:hAnsi="Times New Roman" w:cs="Times New Roman" w:hint="eastAsia"/>
                <w:kern w:val="0"/>
                <w:sz w:val="18"/>
                <w:szCs w:val="18"/>
              </w:rPr>
              <w:t>7063</w:t>
            </w:r>
            <w:r w:rsidRPr="00975B33">
              <w:rPr>
                <w:rFonts w:ascii="Times New Roman" w:eastAsia="宋体" w:hAnsi="Times New Roman" w:cs="Times New Roman"/>
                <w:kern w:val="0"/>
                <w:sz w:val="18"/>
                <w:szCs w:val="18"/>
                <w:vertAlign w:val="superscript"/>
              </w:rPr>
              <w:t>***</w:t>
            </w:r>
          </w:p>
          <w:p w14:paraId="4DDA4F0D" w14:textId="41C317D7" w:rsidR="00F13C20" w:rsidRPr="00975B33" w:rsidRDefault="00F13C20"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(0.1</w:t>
            </w:r>
            <w:r>
              <w:rPr>
                <w:rFonts w:ascii="Times New Roman" w:eastAsia="宋体" w:hAnsi="Times New Roman" w:cs="Times New Roman" w:hint="eastAsia"/>
                <w:kern w:val="0"/>
                <w:sz w:val="18"/>
                <w:szCs w:val="18"/>
              </w:rPr>
              <w:t>165</w:t>
            </w:r>
            <w:r w:rsidRPr="00975B33">
              <w:rPr>
                <w:rFonts w:ascii="Times New Roman" w:eastAsia="宋体" w:hAnsi="Times New Roman" w:cs="Times New Roman"/>
                <w:kern w:val="0"/>
                <w:sz w:val="18"/>
                <w:szCs w:val="18"/>
              </w:rPr>
              <w:t>)</w:t>
            </w:r>
          </w:p>
        </w:tc>
        <w:tc>
          <w:tcPr>
            <w:tcW w:w="654" w:type="pct"/>
            <w:tcBorders>
              <w:top w:val="single" w:sz="4" w:space="0" w:color="auto"/>
            </w:tcBorders>
          </w:tcPr>
          <w:p w14:paraId="4B17845B" w14:textId="74766274" w:rsidR="00F13C20" w:rsidRPr="00975B33" w:rsidRDefault="00F13C20" w:rsidP="001F6123">
            <w:pPr>
              <w:widowControl/>
              <w:spacing w:after="0" w:line="300" w:lineRule="auto"/>
              <w:ind w:leftChars="-50" w:left="-110" w:rightChars="-50" w:right="-110"/>
              <w:jc w:val="center"/>
              <w:rPr>
                <w:rFonts w:ascii="Times New Roman" w:eastAsia="宋体" w:hAnsi="Times New Roman" w:cs="Times New Roman"/>
                <w:kern w:val="0"/>
                <w:sz w:val="18"/>
                <w:szCs w:val="18"/>
                <w:vertAlign w:val="superscript"/>
              </w:rPr>
            </w:pPr>
            <w:r w:rsidRPr="00975B33">
              <w:rPr>
                <w:rFonts w:ascii="Times New Roman" w:eastAsia="宋体" w:hAnsi="Times New Roman" w:cs="Times New Roman"/>
                <w:kern w:val="0"/>
                <w:sz w:val="18"/>
                <w:szCs w:val="18"/>
              </w:rPr>
              <w:t>0.</w:t>
            </w:r>
            <w:r>
              <w:rPr>
                <w:rFonts w:ascii="Times New Roman" w:eastAsia="宋体" w:hAnsi="Times New Roman" w:cs="Times New Roman" w:hint="eastAsia"/>
                <w:kern w:val="0"/>
                <w:sz w:val="18"/>
                <w:szCs w:val="18"/>
              </w:rPr>
              <w:t>5991</w:t>
            </w:r>
            <w:r w:rsidRPr="00975B33">
              <w:rPr>
                <w:rFonts w:ascii="Times New Roman" w:eastAsia="宋体" w:hAnsi="Times New Roman" w:cs="Times New Roman"/>
                <w:kern w:val="0"/>
                <w:sz w:val="18"/>
                <w:szCs w:val="18"/>
                <w:vertAlign w:val="superscript"/>
              </w:rPr>
              <w:t>***</w:t>
            </w:r>
          </w:p>
          <w:p w14:paraId="603D80B5" w14:textId="775A4FC1" w:rsidR="00F13C20" w:rsidRPr="00975B33" w:rsidRDefault="00F13C20"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(0.</w:t>
            </w:r>
            <w:r>
              <w:rPr>
                <w:rFonts w:ascii="Times New Roman" w:eastAsia="宋体" w:hAnsi="Times New Roman" w:cs="Times New Roman" w:hint="eastAsia"/>
                <w:kern w:val="0"/>
                <w:sz w:val="18"/>
                <w:szCs w:val="18"/>
              </w:rPr>
              <w:t>0751</w:t>
            </w:r>
            <w:r w:rsidRPr="00975B33">
              <w:rPr>
                <w:rFonts w:ascii="Times New Roman" w:eastAsia="宋体" w:hAnsi="Times New Roman" w:cs="Times New Roman"/>
                <w:kern w:val="0"/>
                <w:sz w:val="18"/>
                <w:szCs w:val="18"/>
              </w:rPr>
              <w:t>)</w:t>
            </w:r>
          </w:p>
        </w:tc>
        <w:tc>
          <w:tcPr>
            <w:tcW w:w="654" w:type="pct"/>
            <w:tcBorders>
              <w:top w:val="single" w:sz="4" w:space="0" w:color="auto"/>
              <w:left w:val="nil"/>
              <w:right w:val="single" w:sz="4" w:space="0" w:color="auto"/>
            </w:tcBorders>
          </w:tcPr>
          <w:p w14:paraId="327F7DF1" w14:textId="76DCF4EF" w:rsidR="00F13C20" w:rsidRPr="00975B33" w:rsidRDefault="00F13C20" w:rsidP="001F6123">
            <w:pPr>
              <w:widowControl/>
              <w:spacing w:after="0" w:line="300" w:lineRule="auto"/>
              <w:ind w:leftChars="-50" w:left="-110" w:rightChars="-50" w:right="-110"/>
              <w:jc w:val="center"/>
              <w:rPr>
                <w:rFonts w:ascii="Times New Roman" w:eastAsia="宋体" w:hAnsi="Times New Roman" w:cs="Times New Roman"/>
                <w:kern w:val="0"/>
                <w:sz w:val="18"/>
                <w:szCs w:val="18"/>
                <w:vertAlign w:val="superscript"/>
              </w:rPr>
            </w:pPr>
            <w:r w:rsidRPr="00975B33">
              <w:rPr>
                <w:rFonts w:ascii="Times New Roman" w:eastAsia="宋体" w:hAnsi="Times New Roman" w:cs="Times New Roman"/>
                <w:kern w:val="0"/>
                <w:sz w:val="18"/>
                <w:szCs w:val="18"/>
              </w:rPr>
              <w:t>0.4</w:t>
            </w:r>
            <w:r>
              <w:rPr>
                <w:rFonts w:ascii="Times New Roman" w:eastAsia="宋体" w:hAnsi="Times New Roman" w:cs="Times New Roman" w:hint="eastAsia"/>
                <w:kern w:val="0"/>
                <w:sz w:val="18"/>
                <w:szCs w:val="18"/>
              </w:rPr>
              <w:t>017</w:t>
            </w:r>
            <w:r w:rsidRPr="00975B33">
              <w:rPr>
                <w:rFonts w:ascii="Times New Roman" w:eastAsia="宋体" w:hAnsi="Times New Roman" w:cs="Times New Roman"/>
                <w:kern w:val="0"/>
                <w:sz w:val="18"/>
                <w:szCs w:val="18"/>
                <w:vertAlign w:val="superscript"/>
              </w:rPr>
              <w:t>***</w:t>
            </w:r>
          </w:p>
          <w:p w14:paraId="600F4663" w14:textId="1341FE01" w:rsidR="00F13C20" w:rsidRPr="00975B33" w:rsidRDefault="00F13C20"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(0.0</w:t>
            </w:r>
            <w:r>
              <w:rPr>
                <w:rFonts w:ascii="Times New Roman" w:eastAsia="宋体" w:hAnsi="Times New Roman" w:cs="Times New Roman" w:hint="eastAsia"/>
                <w:kern w:val="0"/>
                <w:sz w:val="18"/>
                <w:szCs w:val="18"/>
              </w:rPr>
              <w:t>431</w:t>
            </w:r>
            <w:r w:rsidRPr="00975B33">
              <w:rPr>
                <w:rFonts w:ascii="Times New Roman" w:eastAsia="宋体" w:hAnsi="Times New Roman" w:cs="Times New Roman"/>
                <w:kern w:val="0"/>
                <w:sz w:val="18"/>
                <w:szCs w:val="18"/>
              </w:rPr>
              <w:t>)</w:t>
            </w:r>
          </w:p>
        </w:tc>
        <w:tc>
          <w:tcPr>
            <w:tcW w:w="654" w:type="pct"/>
            <w:tcBorders>
              <w:top w:val="single" w:sz="4" w:space="0" w:color="auto"/>
              <w:left w:val="single" w:sz="4" w:space="0" w:color="auto"/>
            </w:tcBorders>
          </w:tcPr>
          <w:p w14:paraId="450C3AE0" w14:textId="1899A456" w:rsidR="00F13C20" w:rsidRPr="00975B33" w:rsidRDefault="00F13C20" w:rsidP="001F6123">
            <w:pPr>
              <w:widowControl/>
              <w:spacing w:after="0" w:line="300" w:lineRule="auto"/>
              <w:ind w:leftChars="-50" w:left="-110" w:rightChars="-50" w:right="-110"/>
              <w:jc w:val="center"/>
              <w:rPr>
                <w:rFonts w:ascii="Times New Roman" w:eastAsia="宋体" w:hAnsi="Times New Roman" w:cs="Times New Roman"/>
                <w:kern w:val="0"/>
                <w:sz w:val="18"/>
                <w:szCs w:val="18"/>
                <w:vertAlign w:val="superscript"/>
              </w:rPr>
            </w:pPr>
            <w:r w:rsidRPr="00975B33">
              <w:rPr>
                <w:rFonts w:ascii="Times New Roman" w:eastAsia="宋体" w:hAnsi="Times New Roman" w:cs="Times New Roman"/>
                <w:kern w:val="0"/>
                <w:sz w:val="18"/>
                <w:szCs w:val="18"/>
              </w:rPr>
              <w:t>0.5</w:t>
            </w:r>
            <w:r>
              <w:rPr>
                <w:rFonts w:ascii="Times New Roman" w:eastAsia="宋体" w:hAnsi="Times New Roman" w:cs="Times New Roman" w:hint="eastAsia"/>
                <w:kern w:val="0"/>
                <w:sz w:val="18"/>
                <w:szCs w:val="18"/>
              </w:rPr>
              <w:t>526</w:t>
            </w:r>
            <w:r w:rsidRPr="00975B33">
              <w:rPr>
                <w:rFonts w:ascii="Times New Roman" w:eastAsia="宋体" w:hAnsi="Times New Roman" w:cs="Times New Roman"/>
                <w:kern w:val="0"/>
                <w:sz w:val="18"/>
                <w:szCs w:val="18"/>
                <w:vertAlign w:val="superscript"/>
              </w:rPr>
              <w:t>***</w:t>
            </w:r>
          </w:p>
          <w:p w14:paraId="013B8755" w14:textId="096D1BFC" w:rsidR="00F13C20" w:rsidRPr="00975B33" w:rsidRDefault="00F13C20"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(0.</w:t>
            </w:r>
            <w:r>
              <w:rPr>
                <w:rFonts w:ascii="Times New Roman" w:eastAsia="宋体" w:hAnsi="Times New Roman" w:cs="Times New Roman" w:hint="eastAsia"/>
                <w:kern w:val="0"/>
                <w:sz w:val="18"/>
                <w:szCs w:val="18"/>
              </w:rPr>
              <w:t>0910</w:t>
            </w:r>
            <w:r w:rsidRPr="00975B33">
              <w:rPr>
                <w:rFonts w:ascii="Times New Roman" w:eastAsia="宋体" w:hAnsi="Times New Roman" w:cs="Times New Roman"/>
                <w:kern w:val="0"/>
                <w:sz w:val="18"/>
                <w:szCs w:val="18"/>
              </w:rPr>
              <w:t>)</w:t>
            </w:r>
          </w:p>
        </w:tc>
        <w:tc>
          <w:tcPr>
            <w:tcW w:w="654" w:type="pct"/>
            <w:tcBorders>
              <w:top w:val="single" w:sz="4" w:space="0" w:color="auto"/>
            </w:tcBorders>
          </w:tcPr>
          <w:p w14:paraId="63C38731" w14:textId="4E1F85E5" w:rsidR="00F13C20" w:rsidRPr="00975B33" w:rsidRDefault="00F13C20" w:rsidP="001F6123">
            <w:pPr>
              <w:widowControl/>
              <w:spacing w:after="0" w:line="300" w:lineRule="auto"/>
              <w:ind w:leftChars="-50" w:left="-110" w:rightChars="-50" w:right="-110"/>
              <w:jc w:val="center"/>
              <w:rPr>
                <w:rFonts w:ascii="Times New Roman" w:eastAsia="宋体" w:hAnsi="Times New Roman" w:cs="Times New Roman"/>
                <w:kern w:val="0"/>
                <w:sz w:val="18"/>
                <w:szCs w:val="18"/>
                <w:vertAlign w:val="superscript"/>
              </w:rPr>
            </w:pPr>
            <w:r w:rsidRPr="00975B33">
              <w:rPr>
                <w:rFonts w:ascii="Times New Roman" w:eastAsia="宋体" w:hAnsi="Times New Roman" w:cs="Times New Roman"/>
                <w:kern w:val="0"/>
                <w:sz w:val="18"/>
                <w:szCs w:val="18"/>
              </w:rPr>
              <w:t>0.</w:t>
            </w:r>
            <w:r>
              <w:rPr>
                <w:rFonts w:ascii="Times New Roman" w:eastAsia="宋体" w:hAnsi="Times New Roman" w:cs="Times New Roman" w:hint="eastAsia"/>
                <w:kern w:val="0"/>
                <w:sz w:val="18"/>
                <w:szCs w:val="18"/>
              </w:rPr>
              <w:t>6959</w:t>
            </w:r>
            <w:r w:rsidRPr="00975B33">
              <w:rPr>
                <w:rFonts w:ascii="Times New Roman" w:eastAsia="宋体" w:hAnsi="Times New Roman" w:cs="Times New Roman"/>
                <w:kern w:val="0"/>
                <w:sz w:val="18"/>
                <w:szCs w:val="18"/>
                <w:vertAlign w:val="superscript"/>
              </w:rPr>
              <w:t>***</w:t>
            </w:r>
          </w:p>
          <w:p w14:paraId="5F264F4C" w14:textId="20CC53AC" w:rsidR="00F13C20" w:rsidRPr="00975B33" w:rsidRDefault="00F13C20"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(0.0</w:t>
            </w:r>
            <w:r>
              <w:rPr>
                <w:rFonts w:ascii="Times New Roman" w:eastAsia="宋体" w:hAnsi="Times New Roman" w:cs="Times New Roman" w:hint="eastAsia"/>
                <w:kern w:val="0"/>
                <w:sz w:val="18"/>
                <w:szCs w:val="18"/>
              </w:rPr>
              <w:t>754</w:t>
            </w:r>
            <w:r w:rsidRPr="00975B33">
              <w:rPr>
                <w:rFonts w:ascii="Times New Roman" w:eastAsia="宋体" w:hAnsi="Times New Roman" w:cs="Times New Roman"/>
                <w:kern w:val="0"/>
                <w:sz w:val="18"/>
                <w:szCs w:val="18"/>
              </w:rPr>
              <w:t>)</w:t>
            </w:r>
          </w:p>
        </w:tc>
        <w:tc>
          <w:tcPr>
            <w:tcW w:w="652" w:type="pct"/>
            <w:tcBorders>
              <w:top w:val="single" w:sz="4" w:space="0" w:color="auto"/>
            </w:tcBorders>
          </w:tcPr>
          <w:p w14:paraId="5BBCFC83" w14:textId="4804A590" w:rsidR="00F13C20" w:rsidRPr="00975B33" w:rsidRDefault="00F13C20" w:rsidP="001F6123">
            <w:pPr>
              <w:widowControl/>
              <w:spacing w:after="0" w:line="300" w:lineRule="auto"/>
              <w:ind w:leftChars="-50" w:left="-110" w:rightChars="-50" w:right="-110"/>
              <w:jc w:val="center"/>
              <w:rPr>
                <w:rFonts w:ascii="Times New Roman" w:eastAsia="宋体" w:hAnsi="Times New Roman" w:cs="Times New Roman"/>
                <w:kern w:val="0"/>
                <w:sz w:val="18"/>
                <w:szCs w:val="18"/>
                <w:vertAlign w:val="superscript"/>
              </w:rPr>
            </w:pPr>
            <w:r w:rsidRPr="00975B33">
              <w:rPr>
                <w:rFonts w:ascii="Times New Roman" w:eastAsia="宋体" w:hAnsi="Times New Roman" w:cs="Times New Roman"/>
                <w:kern w:val="0"/>
                <w:sz w:val="18"/>
                <w:szCs w:val="18"/>
              </w:rPr>
              <w:t>0.3</w:t>
            </w:r>
            <w:r>
              <w:rPr>
                <w:rFonts w:ascii="Times New Roman" w:eastAsia="宋体" w:hAnsi="Times New Roman" w:cs="Times New Roman" w:hint="eastAsia"/>
                <w:kern w:val="0"/>
                <w:sz w:val="18"/>
                <w:szCs w:val="18"/>
              </w:rPr>
              <w:t>268</w:t>
            </w:r>
            <w:r w:rsidRPr="00975B33">
              <w:rPr>
                <w:rFonts w:ascii="Times New Roman" w:eastAsia="宋体" w:hAnsi="Times New Roman" w:cs="Times New Roman"/>
                <w:kern w:val="0"/>
                <w:sz w:val="18"/>
                <w:szCs w:val="18"/>
                <w:vertAlign w:val="superscript"/>
              </w:rPr>
              <w:t>***</w:t>
            </w:r>
          </w:p>
          <w:p w14:paraId="7C3008A0" w14:textId="127B2585" w:rsidR="00F13C20" w:rsidRPr="00975B33" w:rsidRDefault="00F13C20"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(0.0</w:t>
            </w:r>
            <w:r>
              <w:rPr>
                <w:rFonts w:ascii="Times New Roman" w:eastAsia="宋体" w:hAnsi="Times New Roman" w:cs="Times New Roman" w:hint="eastAsia"/>
                <w:kern w:val="0"/>
                <w:sz w:val="18"/>
                <w:szCs w:val="18"/>
              </w:rPr>
              <w:t>483</w:t>
            </w:r>
            <w:r w:rsidRPr="00975B33">
              <w:rPr>
                <w:rFonts w:ascii="Times New Roman" w:eastAsia="宋体" w:hAnsi="Times New Roman" w:cs="Times New Roman"/>
                <w:kern w:val="0"/>
                <w:sz w:val="18"/>
                <w:szCs w:val="18"/>
              </w:rPr>
              <w:t>)</w:t>
            </w:r>
          </w:p>
        </w:tc>
      </w:tr>
      <w:tr w:rsidR="00F13C20" w:rsidRPr="00975B33" w14:paraId="0C1166EB" w14:textId="77777777" w:rsidTr="00DB745F">
        <w:trPr>
          <w:trHeight w:val="315"/>
          <w:jc w:val="center"/>
        </w:trPr>
        <w:tc>
          <w:tcPr>
            <w:tcW w:w="1079" w:type="pct"/>
            <w:tcBorders>
              <w:right w:val="single" w:sz="4" w:space="0" w:color="auto"/>
            </w:tcBorders>
            <w:vAlign w:val="center"/>
          </w:tcPr>
          <w:p w14:paraId="627F36A4" w14:textId="77777777" w:rsidR="00F13C20" w:rsidRPr="00975B33" w:rsidRDefault="00F13C20" w:rsidP="001F6123">
            <w:pPr>
              <w:widowControl/>
              <w:spacing w:after="0" w:line="300" w:lineRule="auto"/>
              <w:jc w:val="center"/>
              <w:rPr>
                <w:rFonts w:ascii="Times New Roman" w:eastAsia="宋体" w:hAnsi="Times New Roman" w:cs="Times New Roman"/>
                <w:kern w:val="0"/>
                <w:sz w:val="18"/>
                <w:szCs w:val="18"/>
              </w:rPr>
            </w:pPr>
            <w:proofErr w:type="gramStart"/>
            <w:r w:rsidRPr="00975B33">
              <w:rPr>
                <w:rFonts w:ascii="Times New Roman" w:eastAsia="宋体" w:hAnsi="Times New Roman" w:cs="Times New Roman" w:hint="eastAsia"/>
                <w:kern w:val="0"/>
                <w:sz w:val="18"/>
                <w:szCs w:val="18"/>
              </w:rPr>
              <w:t>多项式阶数</w:t>
            </w:r>
            <w:proofErr w:type="gramEnd"/>
          </w:p>
        </w:tc>
        <w:tc>
          <w:tcPr>
            <w:tcW w:w="654" w:type="pct"/>
            <w:tcBorders>
              <w:left w:val="single" w:sz="4" w:space="0" w:color="auto"/>
            </w:tcBorders>
            <w:vAlign w:val="center"/>
          </w:tcPr>
          <w:p w14:paraId="456013BC" w14:textId="77777777" w:rsidR="00F13C20" w:rsidRPr="00975B33" w:rsidRDefault="00F13C20"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7</w:t>
            </w:r>
          </w:p>
        </w:tc>
        <w:tc>
          <w:tcPr>
            <w:tcW w:w="654" w:type="pct"/>
            <w:vAlign w:val="center"/>
          </w:tcPr>
          <w:p w14:paraId="11E1EB31" w14:textId="77777777" w:rsidR="00F13C20" w:rsidRPr="00975B33" w:rsidRDefault="00F13C20"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7</w:t>
            </w:r>
          </w:p>
        </w:tc>
        <w:tc>
          <w:tcPr>
            <w:tcW w:w="654" w:type="pct"/>
            <w:tcBorders>
              <w:left w:val="nil"/>
              <w:right w:val="single" w:sz="4" w:space="0" w:color="auto"/>
            </w:tcBorders>
            <w:vAlign w:val="center"/>
          </w:tcPr>
          <w:p w14:paraId="23086CC0" w14:textId="77777777" w:rsidR="00F13C20" w:rsidRPr="00975B33" w:rsidRDefault="00F13C20"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7</w:t>
            </w:r>
          </w:p>
        </w:tc>
        <w:tc>
          <w:tcPr>
            <w:tcW w:w="654" w:type="pct"/>
            <w:tcBorders>
              <w:left w:val="single" w:sz="4" w:space="0" w:color="auto"/>
            </w:tcBorders>
          </w:tcPr>
          <w:p w14:paraId="1540D333" w14:textId="77777777" w:rsidR="00F13C20" w:rsidRPr="00975B33" w:rsidRDefault="00F13C20"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4</w:t>
            </w:r>
          </w:p>
        </w:tc>
        <w:tc>
          <w:tcPr>
            <w:tcW w:w="654" w:type="pct"/>
          </w:tcPr>
          <w:p w14:paraId="72F31002" w14:textId="77777777" w:rsidR="00F13C20" w:rsidRPr="00975B33" w:rsidRDefault="00F13C20"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4</w:t>
            </w:r>
          </w:p>
        </w:tc>
        <w:tc>
          <w:tcPr>
            <w:tcW w:w="652" w:type="pct"/>
          </w:tcPr>
          <w:p w14:paraId="71BA1DAD" w14:textId="77777777" w:rsidR="00F13C20" w:rsidRPr="00975B33" w:rsidRDefault="00F13C20"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4</w:t>
            </w:r>
          </w:p>
        </w:tc>
      </w:tr>
      <w:tr w:rsidR="00F13C20" w:rsidRPr="00975B33" w14:paraId="7680F4C4" w14:textId="77777777" w:rsidTr="00DB745F">
        <w:trPr>
          <w:trHeight w:val="315"/>
          <w:jc w:val="center"/>
        </w:trPr>
        <w:tc>
          <w:tcPr>
            <w:tcW w:w="1079" w:type="pct"/>
            <w:tcBorders>
              <w:right w:val="single" w:sz="4" w:space="0" w:color="auto"/>
            </w:tcBorders>
            <w:vAlign w:val="center"/>
          </w:tcPr>
          <w:p w14:paraId="12A5FC99" w14:textId="77777777" w:rsidR="00F13C20" w:rsidRPr="00975B33" w:rsidRDefault="00F13C20" w:rsidP="001F6123">
            <w:pPr>
              <w:widowControl/>
              <w:spacing w:after="0" w:line="300" w:lineRule="auto"/>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响应区间下界</w:t>
            </w:r>
          </w:p>
        </w:tc>
        <w:tc>
          <w:tcPr>
            <w:tcW w:w="654" w:type="pct"/>
            <w:tcBorders>
              <w:left w:val="single" w:sz="4" w:space="0" w:color="auto"/>
            </w:tcBorders>
            <w:vAlign w:val="center"/>
          </w:tcPr>
          <w:p w14:paraId="04D8280B"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186000</w:t>
            </w:r>
          </w:p>
        </w:tc>
        <w:tc>
          <w:tcPr>
            <w:tcW w:w="654" w:type="pct"/>
            <w:vAlign w:val="center"/>
          </w:tcPr>
          <w:p w14:paraId="7384D2C8"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186000</w:t>
            </w:r>
          </w:p>
        </w:tc>
        <w:tc>
          <w:tcPr>
            <w:tcW w:w="654" w:type="pct"/>
            <w:tcBorders>
              <w:left w:val="nil"/>
              <w:right w:val="single" w:sz="4" w:space="0" w:color="auto"/>
            </w:tcBorders>
            <w:vAlign w:val="center"/>
          </w:tcPr>
          <w:p w14:paraId="499749FA"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186000</w:t>
            </w:r>
          </w:p>
        </w:tc>
        <w:tc>
          <w:tcPr>
            <w:tcW w:w="654" w:type="pct"/>
            <w:tcBorders>
              <w:left w:val="single" w:sz="4" w:space="0" w:color="auto"/>
            </w:tcBorders>
          </w:tcPr>
          <w:p w14:paraId="4BFDD775"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sz w:val="18"/>
                <w:szCs w:val="18"/>
              </w:rPr>
              <w:t>180000</w:t>
            </w:r>
          </w:p>
        </w:tc>
        <w:tc>
          <w:tcPr>
            <w:tcW w:w="654" w:type="pct"/>
          </w:tcPr>
          <w:p w14:paraId="643F82F6"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sz w:val="18"/>
                <w:szCs w:val="18"/>
              </w:rPr>
              <w:t>180000</w:t>
            </w:r>
          </w:p>
        </w:tc>
        <w:tc>
          <w:tcPr>
            <w:tcW w:w="652" w:type="pct"/>
          </w:tcPr>
          <w:p w14:paraId="739000F0"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sz w:val="18"/>
                <w:szCs w:val="18"/>
              </w:rPr>
              <w:t>180000</w:t>
            </w:r>
          </w:p>
        </w:tc>
      </w:tr>
      <w:tr w:rsidR="00F13C20" w:rsidRPr="00975B33" w14:paraId="0A0AEF7F" w14:textId="77777777" w:rsidTr="00DB745F">
        <w:trPr>
          <w:trHeight w:val="315"/>
          <w:jc w:val="center"/>
        </w:trPr>
        <w:tc>
          <w:tcPr>
            <w:tcW w:w="1079" w:type="pct"/>
            <w:tcBorders>
              <w:right w:val="single" w:sz="4" w:space="0" w:color="auto"/>
            </w:tcBorders>
            <w:vAlign w:val="center"/>
          </w:tcPr>
          <w:p w14:paraId="4C3AED87" w14:textId="77777777" w:rsidR="00F13C20" w:rsidRPr="00975B33" w:rsidRDefault="00F13C20" w:rsidP="001F6123">
            <w:pPr>
              <w:widowControl/>
              <w:spacing w:after="0" w:line="300" w:lineRule="auto"/>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响应区间上界</w:t>
            </w:r>
          </w:p>
        </w:tc>
        <w:tc>
          <w:tcPr>
            <w:tcW w:w="654" w:type="pct"/>
            <w:tcBorders>
              <w:left w:val="single" w:sz="4" w:space="0" w:color="auto"/>
            </w:tcBorders>
            <w:vAlign w:val="center"/>
          </w:tcPr>
          <w:p w14:paraId="0BB7244B"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212000</w:t>
            </w:r>
          </w:p>
        </w:tc>
        <w:tc>
          <w:tcPr>
            <w:tcW w:w="654" w:type="pct"/>
            <w:vAlign w:val="center"/>
          </w:tcPr>
          <w:p w14:paraId="0BF81955"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212000</w:t>
            </w:r>
          </w:p>
        </w:tc>
        <w:tc>
          <w:tcPr>
            <w:tcW w:w="654" w:type="pct"/>
            <w:tcBorders>
              <w:left w:val="nil"/>
              <w:right w:val="single" w:sz="4" w:space="0" w:color="auto"/>
            </w:tcBorders>
            <w:vAlign w:val="center"/>
          </w:tcPr>
          <w:p w14:paraId="47F07B50"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212000</w:t>
            </w:r>
          </w:p>
        </w:tc>
        <w:tc>
          <w:tcPr>
            <w:tcW w:w="654" w:type="pct"/>
            <w:tcBorders>
              <w:left w:val="single" w:sz="4" w:space="0" w:color="auto"/>
            </w:tcBorders>
          </w:tcPr>
          <w:p w14:paraId="6FB7970F"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sz w:val="18"/>
                <w:szCs w:val="18"/>
              </w:rPr>
              <w:t>212000</w:t>
            </w:r>
          </w:p>
        </w:tc>
        <w:tc>
          <w:tcPr>
            <w:tcW w:w="654" w:type="pct"/>
          </w:tcPr>
          <w:p w14:paraId="712B02F9"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sz w:val="18"/>
                <w:szCs w:val="18"/>
              </w:rPr>
              <w:t>212000</w:t>
            </w:r>
          </w:p>
        </w:tc>
        <w:tc>
          <w:tcPr>
            <w:tcW w:w="652" w:type="pct"/>
          </w:tcPr>
          <w:p w14:paraId="1A1DF349"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sz w:val="18"/>
                <w:szCs w:val="18"/>
              </w:rPr>
              <w:t>212000</w:t>
            </w:r>
          </w:p>
        </w:tc>
      </w:tr>
      <w:tr w:rsidR="00F13C20" w:rsidRPr="00975B33" w14:paraId="41E8E2DE" w14:textId="77777777" w:rsidTr="00DB745F">
        <w:trPr>
          <w:trHeight w:val="315"/>
          <w:jc w:val="center"/>
        </w:trPr>
        <w:tc>
          <w:tcPr>
            <w:tcW w:w="1079" w:type="pct"/>
            <w:tcBorders>
              <w:right w:val="single" w:sz="4" w:space="0" w:color="auto"/>
            </w:tcBorders>
            <w:vAlign w:val="center"/>
          </w:tcPr>
          <w:p w14:paraId="6092828C" w14:textId="77777777" w:rsidR="00F13C20" w:rsidRPr="00975B33" w:rsidRDefault="00F13C20" w:rsidP="001F6123">
            <w:pPr>
              <w:widowControl/>
              <w:spacing w:after="0" w:line="300" w:lineRule="auto"/>
              <w:jc w:val="center"/>
              <w:rPr>
                <w:rFonts w:ascii="Times New Roman" w:eastAsia="宋体" w:hAnsi="Times New Roman" w:cs="Times New Roman"/>
                <w:kern w:val="0"/>
                <w:sz w:val="18"/>
                <w:szCs w:val="18"/>
              </w:rPr>
            </w:pPr>
            <w:proofErr w:type="gramStart"/>
            <w:r w:rsidRPr="00975B33">
              <w:rPr>
                <w:rFonts w:ascii="Times New Roman" w:eastAsia="宋体" w:hAnsi="Times New Roman" w:cs="Times New Roman" w:hint="eastAsia"/>
                <w:kern w:val="0"/>
                <w:sz w:val="18"/>
                <w:szCs w:val="18"/>
              </w:rPr>
              <w:t>箱宽</w:t>
            </w:r>
            <w:proofErr w:type="gramEnd"/>
          </w:p>
        </w:tc>
        <w:tc>
          <w:tcPr>
            <w:tcW w:w="654" w:type="pct"/>
            <w:tcBorders>
              <w:left w:val="single" w:sz="4" w:space="0" w:color="auto"/>
            </w:tcBorders>
            <w:vAlign w:val="center"/>
          </w:tcPr>
          <w:p w14:paraId="6FA72387"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2000</w:t>
            </w:r>
          </w:p>
        </w:tc>
        <w:tc>
          <w:tcPr>
            <w:tcW w:w="654" w:type="pct"/>
            <w:vAlign w:val="center"/>
          </w:tcPr>
          <w:p w14:paraId="7A0AD6BE"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2000</w:t>
            </w:r>
          </w:p>
        </w:tc>
        <w:tc>
          <w:tcPr>
            <w:tcW w:w="654" w:type="pct"/>
            <w:tcBorders>
              <w:left w:val="nil"/>
              <w:right w:val="single" w:sz="4" w:space="0" w:color="auto"/>
            </w:tcBorders>
            <w:vAlign w:val="center"/>
          </w:tcPr>
          <w:p w14:paraId="0CDD3C06"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2000</w:t>
            </w:r>
          </w:p>
        </w:tc>
        <w:tc>
          <w:tcPr>
            <w:tcW w:w="654" w:type="pct"/>
            <w:tcBorders>
              <w:left w:val="single" w:sz="4" w:space="0" w:color="auto"/>
            </w:tcBorders>
            <w:vAlign w:val="center"/>
          </w:tcPr>
          <w:p w14:paraId="1E54758B"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2000</w:t>
            </w:r>
          </w:p>
        </w:tc>
        <w:tc>
          <w:tcPr>
            <w:tcW w:w="654" w:type="pct"/>
            <w:vAlign w:val="center"/>
          </w:tcPr>
          <w:p w14:paraId="292E144A"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2000</w:t>
            </w:r>
          </w:p>
        </w:tc>
        <w:tc>
          <w:tcPr>
            <w:tcW w:w="652" w:type="pct"/>
            <w:vAlign w:val="center"/>
          </w:tcPr>
          <w:p w14:paraId="67CD1699"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2000</w:t>
            </w:r>
          </w:p>
        </w:tc>
      </w:tr>
      <w:tr w:rsidR="00DB745F" w:rsidRPr="00975B33" w14:paraId="652AD3E4" w14:textId="77777777" w:rsidTr="00DB745F">
        <w:trPr>
          <w:trHeight w:val="315"/>
          <w:jc w:val="center"/>
        </w:trPr>
        <w:tc>
          <w:tcPr>
            <w:tcW w:w="1079" w:type="pct"/>
            <w:tcBorders>
              <w:right w:val="single" w:sz="4" w:space="0" w:color="auto"/>
            </w:tcBorders>
            <w:vAlign w:val="center"/>
          </w:tcPr>
          <w:p w14:paraId="1E543F15" w14:textId="77777777" w:rsidR="00DB745F" w:rsidRPr="00975B33" w:rsidRDefault="00DB745F" w:rsidP="00DB745F">
            <w:pPr>
              <w:widowControl/>
              <w:spacing w:after="0" w:line="300" w:lineRule="auto"/>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整数效应</w:t>
            </w:r>
          </w:p>
        </w:tc>
        <w:tc>
          <w:tcPr>
            <w:tcW w:w="654" w:type="pct"/>
            <w:tcBorders>
              <w:left w:val="single" w:sz="4" w:space="0" w:color="auto"/>
            </w:tcBorders>
            <w:vAlign w:val="center"/>
          </w:tcPr>
          <w:p w14:paraId="2104D9B4" w14:textId="5384585C" w:rsidR="00DB745F" w:rsidRPr="00975B33" w:rsidRDefault="00DB745F" w:rsidP="00DB745F">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654" w:type="pct"/>
            <w:vAlign w:val="center"/>
          </w:tcPr>
          <w:p w14:paraId="52209665" w14:textId="64130DDE" w:rsidR="00DB745F" w:rsidRPr="00975B33" w:rsidRDefault="00DB745F" w:rsidP="00DB745F">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654" w:type="pct"/>
            <w:tcBorders>
              <w:left w:val="nil"/>
              <w:right w:val="single" w:sz="4" w:space="0" w:color="auto"/>
            </w:tcBorders>
            <w:vAlign w:val="center"/>
          </w:tcPr>
          <w:p w14:paraId="47368FE3" w14:textId="092BCF46" w:rsidR="00DB745F" w:rsidRPr="00975B33" w:rsidRDefault="00DB745F" w:rsidP="00DB745F">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654" w:type="pct"/>
            <w:tcBorders>
              <w:left w:val="single" w:sz="4" w:space="0" w:color="auto"/>
            </w:tcBorders>
            <w:vAlign w:val="center"/>
          </w:tcPr>
          <w:p w14:paraId="133AC039" w14:textId="5F64D36B" w:rsidR="00DB745F" w:rsidRPr="00975B33" w:rsidRDefault="00DB745F" w:rsidP="00DB745F">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654" w:type="pct"/>
            <w:vAlign w:val="center"/>
          </w:tcPr>
          <w:p w14:paraId="4FED0C7E" w14:textId="0333C4FF" w:rsidR="00DB745F" w:rsidRPr="00975B33" w:rsidRDefault="00DB745F" w:rsidP="00DB745F">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652" w:type="pct"/>
            <w:vAlign w:val="center"/>
          </w:tcPr>
          <w:p w14:paraId="54052A0B" w14:textId="03ECC178" w:rsidR="00DB745F" w:rsidRPr="00975B33" w:rsidRDefault="00DB745F" w:rsidP="00DB745F">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r>
      <w:tr w:rsidR="00F13C20" w:rsidRPr="00975B33" w14:paraId="64F668A7" w14:textId="77777777" w:rsidTr="00DB745F">
        <w:trPr>
          <w:trHeight w:val="280"/>
          <w:jc w:val="center"/>
        </w:trPr>
        <w:tc>
          <w:tcPr>
            <w:tcW w:w="1079" w:type="pct"/>
            <w:tcBorders>
              <w:bottom w:val="single" w:sz="8" w:space="0" w:color="auto"/>
              <w:right w:val="single" w:sz="4" w:space="0" w:color="auto"/>
            </w:tcBorders>
            <w:noWrap/>
            <w:vAlign w:val="center"/>
          </w:tcPr>
          <w:p w14:paraId="370FC13F" w14:textId="77777777" w:rsidR="00F13C20" w:rsidRPr="00975B33" w:rsidRDefault="00F13C20" w:rsidP="001F6123">
            <w:pPr>
              <w:widowControl/>
              <w:spacing w:after="0" w:line="300" w:lineRule="auto"/>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样本量</w:t>
            </w:r>
          </w:p>
        </w:tc>
        <w:tc>
          <w:tcPr>
            <w:tcW w:w="654" w:type="pct"/>
            <w:tcBorders>
              <w:left w:val="nil"/>
              <w:bottom w:val="single" w:sz="8" w:space="0" w:color="auto"/>
            </w:tcBorders>
            <w:vAlign w:val="center"/>
          </w:tcPr>
          <w:p w14:paraId="72756B8B"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11854</w:t>
            </w:r>
          </w:p>
        </w:tc>
        <w:tc>
          <w:tcPr>
            <w:tcW w:w="654" w:type="pct"/>
            <w:tcBorders>
              <w:bottom w:val="single" w:sz="8" w:space="0" w:color="auto"/>
            </w:tcBorders>
            <w:vAlign w:val="center"/>
          </w:tcPr>
          <w:p w14:paraId="1DABB5A6"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11854</w:t>
            </w:r>
          </w:p>
        </w:tc>
        <w:tc>
          <w:tcPr>
            <w:tcW w:w="654" w:type="pct"/>
            <w:tcBorders>
              <w:left w:val="nil"/>
              <w:bottom w:val="single" w:sz="8" w:space="0" w:color="auto"/>
              <w:right w:val="single" w:sz="4" w:space="0" w:color="auto"/>
            </w:tcBorders>
            <w:vAlign w:val="center"/>
          </w:tcPr>
          <w:p w14:paraId="5F646869"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11854</w:t>
            </w:r>
          </w:p>
        </w:tc>
        <w:tc>
          <w:tcPr>
            <w:tcW w:w="654" w:type="pct"/>
            <w:tcBorders>
              <w:left w:val="single" w:sz="4" w:space="0" w:color="auto"/>
              <w:bottom w:val="single" w:sz="8" w:space="0" w:color="auto"/>
            </w:tcBorders>
            <w:vAlign w:val="center"/>
          </w:tcPr>
          <w:p w14:paraId="2A066C72"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11854</w:t>
            </w:r>
          </w:p>
        </w:tc>
        <w:tc>
          <w:tcPr>
            <w:tcW w:w="654" w:type="pct"/>
            <w:tcBorders>
              <w:bottom w:val="single" w:sz="8" w:space="0" w:color="auto"/>
            </w:tcBorders>
            <w:vAlign w:val="center"/>
          </w:tcPr>
          <w:p w14:paraId="537B2542"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11854</w:t>
            </w:r>
          </w:p>
        </w:tc>
        <w:tc>
          <w:tcPr>
            <w:tcW w:w="652" w:type="pct"/>
            <w:tcBorders>
              <w:bottom w:val="single" w:sz="8" w:space="0" w:color="auto"/>
            </w:tcBorders>
            <w:vAlign w:val="center"/>
          </w:tcPr>
          <w:p w14:paraId="365138A2" w14:textId="77777777" w:rsidR="00F13C20" w:rsidRPr="00975B33" w:rsidRDefault="00F13C20"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11854</w:t>
            </w:r>
          </w:p>
        </w:tc>
      </w:tr>
    </w:tbl>
    <w:p w14:paraId="27908536" w14:textId="77777777" w:rsidR="00E07707" w:rsidRDefault="00E07707" w:rsidP="00E07707">
      <w:pPr>
        <w:spacing w:after="0" w:line="300" w:lineRule="auto"/>
        <w:jc w:val="both"/>
        <w:rPr>
          <w:rFonts w:ascii="Times New Roman" w:eastAsia="宋体" w:hAnsi="Times New Roman" w:cs="Times New Roman"/>
          <w:b/>
          <w:bCs/>
          <w:sz w:val="24"/>
          <w:szCs w:val="28"/>
        </w:rPr>
      </w:pPr>
    </w:p>
    <w:p w14:paraId="5B3C3C54" w14:textId="553A809F" w:rsidR="007B7AFB" w:rsidRPr="00762A40" w:rsidRDefault="007B7AFB" w:rsidP="007B7AFB">
      <w:pPr>
        <w:spacing w:after="0" w:line="300" w:lineRule="auto"/>
        <w:jc w:val="both"/>
        <w:rPr>
          <w:rFonts w:ascii="Times New Roman" w:eastAsia="宋体" w:hAnsi="Times New Roman" w:cs="Times New Roman"/>
          <w:b/>
          <w:bCs/>
          <w:sz w:val="24"/>
          <w:szCs w:val="28"/>
        </w:rPr>
      </w:pPr>
      <w:r>
        <w:rPr>
          <w:rFonts w:ascii="Times New Roman" w:eastAsia="宋体" w:hAnsi="Times New Roman" w:cs="Times New Roman" w:hint="eastAsia"/>
          <w:b/>
          <w:bCs/>
          <w:sz w:val="24"/>
          <w:szCs w:val="28"/>
        </w:rPr>
        <w:t>5</w:t>
      </w:r>
      <w:r w:rsidRPr="00762A40">
        <w:rPr>
          <w:rFonts w:ascii="Times New Roman" w:eastAsia="宋体" w:hAnsi="Times New Roman" w:cs="Times New Roman" w:hint="eastAsia"/>
          <w:b/>
          <w:bCs/>
          <w:sz w:val="24"/>
          <w:szCs w:val="28"/>
        </w:rPr>
        <w:t>．</w:t>
      </w:r>
      <w:r w:rsidRPr="00762A40">
        <w:rPr>
          <w:rFonts w:ascii="楷体" w:eastAsia="楷体" w:hAnsi="楷体" w:cs="Times New Roman" w:hint="eastAsia"/>
          <w:b/>
          <w:bCs/>
          <w:sz w:val="24"/>
          <w:szCs w:val="28"/>
        </w:rPr>
        <w:t>资源错配指数计算</w:t>
      </w:r>
    </w:p>
    <w:p w14:paraId="30E34DD0" w14:textId="77777777" w:rsidR="007B7AFB" w:rsidRDefault="007B7AFB" w:rsidP="007B7AFB">
      <w:pPr>
        <w:spacing w:after="0"/>
        <w:ind w:firstLineChars="200" w:firstLine="420"/>
        <w:rPr>
          <w:rFonts w:ascii="Times New Roman" w:eastAsia="宋体" w:hAnsi="Times New Roman" w:cs="Times New Roman"/>
          <w:sz w:val="21"/>
          <w:szCs w:val="22"/>
        </w:rPr>
      </w:pPr>
      <w:r w:rsidRPr="00762A40">
        <w:rPr>
          <w:rFonts w:ascii="Times New Roman" w:eastAsia="宋体" w:hAnsi="Times New Roman" w:cs="Times New Roman" w:hint="eastAsia"/>
          <w:sz w:val="21"/>
          <w:szCs w:val="22"/>
        </w:rPr>
        <w:t>借鉴</w:t>
      </w:r>
      <w:proofErr w:type="gramStart"/>
      <w:r w:rsidRPr="00762A40">
        <w:rPr>
          <w:rFonts w:ascii="Times New Roman" w:eastAsia="宋体" w:hAnsi="Times New Roman" w:cs="Times New Roman" w:hint="eastAsia"/>
          <w:sz w:val="21"/>
          <w:szCs w:val="22"/>
        </w:rPr>
        <w:t>向雪风和</w:t>
      </w:r>
      <w:proofErr w:type="gramEnd"/>
      <w:r w:rsidRPr="00762A40">
        <w:rPr>
          <w:rFonts w:ascii="Times New Roman" w:eastAsia="宋体" w:hAnsi="Times New Roman" w:cs="Times New Roman" w:hint="eastAsia"/>
          <w:sz w:val="21"/>
          <w:szCs w:val="22"/>
        </w:rPr>
        <w:t>牛耕（</w:t>
      </w:r>
      <w:r w:rsidRPr="00762A40">
        <w:rPr>
          <w:rFonts w:ascii="Times New Roman" w:eastAsia="宋体" w:hAnsi="Times New Roman" w:cs="Times New Roman"/>
          <w:sz w:val="21"/>
          <w:szCs w:val="22"/>
        </w:rPr>
        <w:t>2025</w:t>
      </w:r>
      <w:r w:rsidRPr="00762A40">
        <w:rPr>
          <w:rFonts w:ascii="Times New Roman" w:eastAsia="宋体" w:hAnsi="Times New Roman" w:cs="Times New Roman" w:hint="eastAsia"/>
          <w:sz w:val="21"/>
          <w:szCs w:val="22"/>
        </w:rPr>
        <w:t>）的研究，本文基于柯布</w:t>
      </w:r>
      <w:r w:rsidRPr="00762A40">
        <w:rPr>
          <w:rFonts w:ascii="Times New Roman" w:eastAsia="宋体" w:hAnsi="Times New Roman" w:cs="Times New Roman" w:hint="eastAsia"/>
          <w:sz w:val="21"/>
          <w:szCs w:val="22"/>
        </w:rPr>
        <w:t>-</w:t>
      </w:r>
      <w:r w:rsidRPr="00762A40">
        <w:rPr>
          <w:rFonts w:ascii="Times New Roman" w:eastAsia="宋体" w:hAnsi="Times New Roman" w:cs="Times New Roman" w:hint="eastAsia"/>
          <w:sz w:val="21"/>
          <w:szCs w:val="22"/>
        </w:rPr>
        <w:t>道格拉斯生产函数测算农业要素错配指数，具体步骤如下：首先，构建农业生产函数：</w:t>
      </w:r>
      <w:r w:rsidRPr="00762A40">
        <w:rPr>
          <w:rFonts w:hint="eastAsia"/>
          <w:position w:val="-12"/>
        </w:rPr>
        <w:object w:dxaOrig="2180" w:dyaOrig="380" w14:anchorId="6E38ACB9">
          <v:shape id="_x0000_i1041" type="#_x0000_t75" style="width:101.6pt;height:17.45pt" o:ole="">
            <v:imagedata r:id="rId39" o:title=""/>
          </v:shape>
          <o:OLEObject Type="Embed" ProgID="Equation.DSMT4" ShapeID="_x0000_i1041" DrawAspect="Content" ObjectID="_1843602309" r:id="rId40"/>
        </w:object>
      </w:r>
      <w:r w:rsidRPr="00762A40">
        <w:rPr>
          <w:rFonts w:ascii="Times New Roman" w:eastAsia="宋体" w:hAnsi="Times New Roman" w:cs="Times New Roman" w:hint="eastAsia"/>
          <w:sz w:val="21"/>
          <w:szCs w:val="22"/>
        </w:rPr>
        <w:t>，</w:t>
      </w:r>
      <w:r w:rsidRPr="00762A40">
        <w:rPr>
          <w:rFonts w:ascii="Times New Roman" w:eastAsia="宋体" w:hAnsi="Times New Roman" w:cs="Times New Roman"/>
          <w:sz w:val="21"/>
          <w:szCs w:val="22"/>
        </w:rPr>
        <w:t>其中，</w:t>
      </w:r>
      <w:r w:rsidRPr="00762A40">
        <w:rPr>
          <w:rFonts w:hint="eastAsia"/>
          <w:position w:val="-12"/>
        </w:rPr>
        <w:object w:dxaOrig="260" w:dyaOrig="360" w14:anchorId="0F471EA2">
          <v:shape id="_x0000_i1042" type="#_x0000_t75" style="width:12.1pt;height:16.75pt" o:ole="">
            <v:imagedata r:id="rId41" o:title=""/>
          </v:shape>
          <o:OLEObject Type="Embed" ProgID="Equation.DSMT4" ShapeID="_x0000_i1042" DrawAspect="Content" ObjectID="_1843602310" r:id="rId42"/>
        </w:object>
      </w:r>
      <w:r w:rsidRPr="00762A40">
        <w:rPr>
          <w:rFonts w:ascii="Times New Roman" w:eastAsia="宋体" w:hAnsi="Times New Roman" w:cs="Times New Roman" w:hint="eastAsia"/>
          <w:sz w:val="21"/>
          <w:szCs w:val="22"/>
        </w:rPr>
        <w:t>、</w:t>
      </w:r>
      <w:r w:rsidRPr="00762A40">
        <w:rPr>
          <w:rFonts w:hint="eastAsia"/>
          <w:position w:val="-12"/>
        </w:rPr>
        <w:object w:dxaOrig="300" w:dyaOrig="360" w14:anchorId="366EF635">
          <v:shape id="_x0000_i1043" type="#_x0000_t75" style="width:13.9pt;height:16.75pt" o:ole="">
            <v:imagedata r:id="rId43" o:title=""/>
          </v:shape>
          <o:OLEObject Type="Embed" ProgID="Equation.DSMT4" ShapeID="_x0000_i1043" DrawAspect="Content" ObjectID="_1843602311" r:id="rId44"/>
        </w:object>
      </w:r>
      <w:r w:rsidRPr="00762A40">
        <w:rPr>
          <w:rFonts w:ascii="Times New Roman" w:eastAsia="宋体" w:hAnsi="Times New Roman" w:cs="Times New Roman" w:hint="eastAsia"/>
          <w:sz w:val="21"/>
          <w:szCs w:val="22"/>
        </w:rPr>
        <w:t>、</w:t>
      </w:r>
      <w:r w:rsidRPr="00762A40">
        <w:rPr>
          <w:rFonts w:hint="eastAsia"/>
          <w:position w:val="-12"/>
        </w:rPr>
        <w:object w:dxaOrig="340" w:dyaOrig="360" w14:anchorId="59E8226C">
          <v:shape id="_x0000_i1044" type="#_x0000_t75" style="width:15.7pt;height:16.75pt" o:ole="">
            <v:imagedata r:id="rId45" o:title=""/>
          </v:shape>
          <o:OLEObject Type="Embed" ProgID="Equation.DSMT4" ShapeID="_x0000_i1044" DrawAspect="Content" ObjectID="_1843602312" r:id="rId46"/>
        </w:object>
      </w:r>
      <w:r w:rsidRPr="00762A40">
        <w:rPr>
          <w:rFonts w:ascii="Times New Roman" w:eastAsia="宋体" w:hAnsi="Times New Roman" w:cs="Times New Roman" w:hint="eastAsia"/>
          <w:sz w:val="21"/>
          <w:szCs w:val="22"/>
        </w:rPr>
        <w:t>、</w:t>
      </w:r>
      <w:r w:rsidRPr="00762A40">
        <w:rPr>
          <w:rFonts w:hint="eastAsia"/>
          <w:position w:val="-12"/>
        </w:rPr>
        <w:object w:dxaOrig="260" w:dyaOrig="360" w14:anchorId="397D7AE7">
          <v:shape id="_x0000_i1045" type="#_x0000_t75" style="width:12.1pt;height:16.75pt" o:ole="">
            <v:imagedata r:id="rId47" o:title=""/>
          </v:shape>
          <o:OLEObject Type="Embed" ProgID="Equation.DSMT4" ShapeID="_x0000_i1045" DrawAspect="Content" ObjectID="_1843602313" r:id="rId48"/>
        </w:object>
      </w:r>
      <w:r w:rsidRPr="00762A40">
        <w:rPr>
          <w:rFonts w:ascii="Times New Roman" w:eastAsia="宋体" w:hAnsi="Times New Roman" w:cs="Times New Roman"/>
          <w:sz w:val="21"/>
          <w:szCs w:val="22"/>
        </w:rPr>
        <w:t>分别表示</w:t>
      </w:r>
      <w:r w:rsidRPr="00762A40">
        <w:rPr>
          <w:rFonts w:hint="eastAsia"/>
          <w:position w:val="-6"/>
        </w:rPr>
        <w:object w:dxaOrig="139" w:dyaOrig="260" w14:anchorId="1DE0B873">
          <v:shape id="_x0000_i1046" type="#_x0000_t75" style="width:6.4pt;height:12.1pt" o:ole="">
            <v:imagedata r:id="rId49" o:title=""/>
          </v:shape>
          <o:OLEObject Type="Embed" ProgID="Equation.DSMT4" ShapeID="_x0000_i1046" DrawAspect="Content" ObjectID="_1843602314" r:id="rId50"/>
        </w:object>
      </w:r>
      <w:r w:rsidRPr="00762A40">
        <w:rPr>
          <w:rFonts w:ascii="Times New Roman" w:eastAsia="宋体" w:hAnsi="Times New Roman" w:cs="Times New Roman"/>
          <w:sz w:val="21"/>
          <w:szCs w:val="22"/>
        </w:rPr>
        <w:t>地区</w:t>
      </w:r>
      <w:r w:rsidRPr="00762A40">
        <w:rPr>
          <w:rFonts w:hint="eastAsia"/>
          <w:position w:val="-6"/>
        </w:rPr>
        <w:object w:dxaOrig="139" w:dyaOrig="240" w14:anchorId="5110E706">
          <v:shape id="_x0000_i1047" type="#_x0000_t75" style="width:6.4pt;height:11.05pt" o:ole="">
            <v:imagedata r:id="rId51" o:title=""/>
          </v:shape>
          <o:OLEObject Type="Embed" ProgID="Equation.DSMT4" ShapeID="_x0000_i1047" DrawAspect="Content" ObjectID="_1843602315" r:id="rId52"/>
        </w:object>
      </w:r>
      <w:r w:rsidRPr="00762A40">
        <w:rPr>
          <w:rFonts w:ascii="Times New Roman" w:eastAsia="宋体" w:hAnsi="Times New Roman" w:cs="Times New Roman"/>
          <w:sz w:val="21"/>
          <w:szCs w:val="22"/>
        </w:rPr>
        <w:t>年的农林牧渔业总产值、农林牧渔业从业人数、农业机械总动力与农作物总播种面积；</w:t>
      </w:r>
      <w:r w:rsidRPr="00762A40">
        <w:rPr>
          <w:rFonts w:hint="eastAsia"/>
          <w:position w:val="-12"/>
        </w:rPr>
        <w:object w:dxaOrig="300" w:dyaOrig="360" w14:anchorId="107BA374">
          <v:shape id="_x0000_i1048" type="#_x0000_t75" style="width:13.9pt;height:16.75pt" o:ole="">
            <v:imagedata r:id="rId53" o:title=""/>
          </v:shape>
          <o:OLEObject Type="Embed" ProgID="Equation.DSMT4" ShapeID="_x0000_i1048" DrawAspect="Content" ObjectID="_1843602316" r:id="rId54"/>
        </w:object>
      </w:r>
      <w:r w:rsidRPr="00762A40">
        <w:rPr>
          <w:rFonts w:ascii="Times New Roman" w:eastAsia="宋体" w:hAnsi="Times New Roman" w:cs="Times New Roman"/>
          <w:sz w:val="21"/>
          <w:szCs w:val="22"/>
        </w:rPr>
        <w:t>、</w:t>
      </w:r>
      <w:r w:rsidRPr="00762A40">
        <w:rPr>
          <w:rFonts w:hint="eastAsia"/>
          <w:position w:val="-12"/>
        </w:rPr>
        <w:object w:dxaOrig="340" w:dyaOrig="360" w14:anchorId="723A5D8C">
          <v:shape id="_x0000_i1049" type="#_x0000_t75" style="width:15.7pt;height:16.75pt" o:ole="">
            <v:imagedata r:id="rId55" o:title=""/>
          </v:shape>
          <o:OLEObject Type="Embed" ProgID="Equation.DSMT4" ShapeID="_x0000_i1049" DrawAspect="Content" ObjectID="_1843602317" r:id="rId56"/>
        </w:object>
      </w:r>
      <w:r w:rsidRPr="00762A40">
        <w:rPr>
          <w:rFonts w:ascii="Times New Roman" w:eastAsia="宋体" w:hAnsi="Times New Roman" w:cs="Times New Roman"/>
          <w:sz w:val="21"/>
          <w:szCs w:val="22"/>
        </w:rPr>
        <w:t>、</w:t>
      </w:r>
      <w:r w:rsidRPr="00762A40">
        <w:rPr>
          <w:rFonts w:hint="eastAsia"/>
          <w:position w:val="-12"/>
        </w:rPr>
        <w:object w:dxaOrig="320" w:dyaOrig="360" w14:anchorId="4423BDD8">
          <v:shape id="_x0000_i1050" type="#_x0000_t75" style="width:14.6pt;height:16.75pt" o:ole="">
            <v:imagedata r:id="rId57" o:title=""/>
          </v:shape>
          <o:OLEObject Type="Embed" ProgID="Equation.DSMT4" ShapeID="_x0000_i1050" DrawAspect="Content" ObjectID="_1843602318" r:id="rId58"/>
        </w:object>
      </w:r>
      <w:r w:rsidRPr="00762A40">
        <w:rPr>
          <w:rFonts w:ascii="Times New Roman" w:eastAsia="宋体" w:hAnsi="Times New Roman" w:cs="Times New Roman"/>
          <w:sz w:val="21"/>
          <w:szCs w:val="22"/>
        </w:rPr>
        <w:t>分别为劳动力、资本与土地的产出弹性，对生产函数两边取对数后</w:t>
      </w:r>
      <w:r w:rsidRPr="00762A40">
        <w:rPr>
          <w:rFonts w:ascii="Times New Roman" w:eastAsia="宋体" w:hAnsi="Times New Roman" w:cs="Times New Roman" w:hint="eastAsia"/>
          <w:sz w:val="21"/>
          <w:szCs w:val="22"/>
        </w:rPr>
        <w:t>，通过</w:t>
      </w:r>
      <w:r w:rsidRPr="00762A40">
        <w:rPr>
          <w:rFonts w:ascii="Times New Roman" w:eastAsia="宋体" w:hAnsi="Times New Roman" w:cs="Times New Roman"/>
          <w:sz w:val="21"/>
          <w:szCs w:val="22"/>
        </w:rPr>
        <w:t>面板回归估计得到。</w:t>
      </w:r>
      <w:r w:rsidRPr="00762A40">
        <w:rPr>
          <w:rFonts w:ascii="Times New Roman" w:eastAsia="宋体" w:hAnsi="Times New Roman" w:cs="Times New Roman" w:hint="eastAsia"/>
          <w:sz w:val="21"/>
          <w:szCs w:val="22"/>
        </w:rPr>
        <w:t>其次，测算要素相对扭曲系数。以劳动力为例：</w:t>
      </w:r>
      <w:r w:rsidRPr="00762A40">
        <w:rPr>
          <w:rFonts w:hint="eastAsia"/>
          <w:position w:val="-30"/>
        </w:rPr>
        <w:object w:dxaOrig="1960" w:dyaOrig="680" w14:anchorId="2A36D638">
          <v:shape id="_x0000_i1051" type="#_x0000_t75" style="width:91.6pt;height:31.7pt" o:ole="">
            <v:imagedata r:id="rId59" o:title=""/>
          </v:shape>
          <o:OLEObject Type="Embed" ProgID="Equation.DSMT4" ShapeID="_x0000_i1051" DrawAspect="Content" ObjectID="_1843602319" r:id="rId60"/>
        </w:object>
      </w:r>
      <w:r w:rsidRPr="00762A40">
        <w:rPr>
          <w:rFonts w:hint="eastAsia"/>
        </w:rPr>
        <w:t>。</w:t>
      </w:r>
      <w:r w:rsidRPr="00762A40">
        <w:rPr>
          <w:rFonts w:ascii="Times New Roman" w:eastAsia="宋体" w:hAnsi="Times New Roman" w:cs="Times New Roman" w:hint="eastAsia"/>
          <w:sz w:val="21"/>
          <w:szCs w:val="22"/>
        </w:rPr>
        <w:t>其中</w:t>
      </w:r>
      <w:r w:rsidRPr="00762A40">
        <w:rPr>
          <w:rFonts w:hint="eastAsia"/>
          <w:position w:val="-10"/>
        </w:rPr>
        <w:object w:dxaOrig="240" w:dyaOrig="320" w14:anchorId="14C4F884">
          <v:shape id="_x0000_i1052" type="#_x0000_t75" style="width:11.05pt;height:14.95pt" o:ole="">
            <v:imagedata r:id="rId61" o:title=""/>
          </v:shape>
          <o:OLEObject Type="Embed" ProgID="Equation.DSMT4" ShapeID="_x0000_i1052" DrawAspect="Content" ObjectID="_1843602320" r:id="rId62"/>
        </w:object>
      </w:r>
      <w:r w:rsidRPr="00762A40">
        <w:rPr>
          <w:rFonts w:ascii="Times New Roman" w:eastAsia="宋体" w:hAnsi="Times New Roman" w:cs="Times New Roman" w:hint="eastAsia"/>
          <w:sz w:val="21"/>
          <w:szCs w:val="22"/>
        </w:rPr>
        <w:t>为</w:t>
      </w:r>
      <w:r w:rsidRPr="00762A40">
        <w:rPr>
          <w:rFonts w:ascii="Times New Roman" w:eastAsia="宋体" w:hAnsi="Times New Roman" w:cs="Times New Roman"/>
          <w:sz w:val="21"/>
          <w:szCs w:val="22"/>
        </w:rPr>
        <w:t>产出加权后的劳动贡献值</w:t>
      </w:r>
      <w:r w:rsidRPr="00762A40">
        <w:rPr>
          <w:rFonts w:ascii="Times New Roman" w:eastAsia="宋体" w:hAnsi="Times New Roman" w:cs="Times New Roman" w:hint="eastAsia"/>
          <w:sz w:val="21"/>
          <w:szCs w:val="22"/>
        </w:rPr>
        <w:t>，该系数刻画了</w:t>
      </w:r>
      <w:r w:rsidRPr="00762A40">
        <w:rPr>
          <w:rFonts w:hint="eastAsia"/>
          <w:position w:val="-6"/>
        </w:rPr>
        <w:object w:dxaOrig="139" w:dyaOrig="260" w14:anchorId="637E8F15">
          <v:shape id="_x0000_i1053" type="#_x0000_t75" style="width:6.4pt;height:12.1pt" o:ole="">
            <v:imagedata r:id="rId49" o:title=""/>
          </v:shape>
          <o:OLEObject Type="Embed" ProgID="Equation.DSMT4" ShapeID="_x0000_i1053" DrawAspect="Content" ObjectID="_1843602321" r:id="rId63"/>
        </w:object>
      </w:r>
      <w:r w:rsidRPr="00762A40">
        <w:rPr>
          <w:rFonts w:ascii="Times New Roman" w:eastAsia="宋体" w:hAnsi="Times New Roman" w:cs="Times New Roman"/>
          <w:sz w:val="21"/>
          <w:szCs w:val="22"/>
        </w:rPr>
        <w:t>地区</w:t>
      </w:r>
      <w:r w:rsidRPr="00762A40">
        <w:rPr>
          <w:rFonts w:hint="eastAsia"/>
          <w:position w:val="-6"/>
        </w:rPr>
        <w:object w:dxaOrig="139" w:dyaOrig="240" w14:anchorId="0943FC23">
          <v:shape id="_x0000_i1054" type="#_x0000_t75" style="width:6.4pt;height:11.05pt" o:ole="">
            <v:imagedata r:id="rId51" o:title=""/>
          </v:shape>
          <o:OLEObject Type="Embed" ProgID="Equation.DSMT4" ShapeID="_x0000_i1054" DrawAspect="Content" ObjectID="_1843602322" r:id="rId64"/>
        </w:object>
      </w:r>
      <w:r w:rsidRPr="00762A40">
        <w:rPr>
          <w:rFonts w:ascii="Times New Roman" w:eastAsia="宋体" w:hAnsi="Times New Roman" w:cs="Times New Roman"/>
          <w:sz w:val="21"/>
          <w:szCs w:val="22"/>
        </w:rPr>
        <w:t>年</w:t>
      </w:r>
      <w:r w:rsidRPr="00762A40">
        <w:rPr>
          <w:rFonts w:ascii="Times New Roman" w:eastAsia="宋体" w:hAnsi="Times New Roman" w:cs="Times New Roman" w:hint="eastAsia"/>
          <w:sz w:val="21"/>
          <w:szCs w:val="22"/>
        </w:rPr>
        <w:t>劳动力实际配置占比相对于其有效配置占比的偏离程度。资本扭曲系数</w:t>
      </w:r>
      <w:r w:rsidRPr="00762A40">
        <w:rPr>
          <w:rFonts w:hint="eastAsia"/>
          <w:position w:val="-12"/>
        </w:rPr>
        <w:object w:dxaOrig="320" w:dyaOrig="380" w14:anchorId="102C8696">
          <v:shape id="_x0000_i1055" type="#_x0000_t75" style="width:14.6pt;height:17.45pt" o:ole="">
            <v:imagedata r:id="rId65" o:title=""/>
          </v:shape>
          <o:OLEObject Type="Embed" ProgID="Equation.DSMT4" ShapeID="_x0000_i1055" DrawAspect="Content" ObjectID="_1843602323" r:id="rId66"/>
        </w:object>
      </w:r>
      <w:r w:rsidRPr="00762A40">
        <w:rPr>
          <w:rFonts w:ascii="Times New Roman" w:eastAsia="宋体" w:hAnsi="Times New Roman" w:cs="Times New Roman" w:hint="eastAsia"/>
          <w:sz w:val="21"/>
          <w:szCs w:val="22"/>
        </w:rPr>
        <w:t>与土地扭曲系数</w:t>
      </w:r>
      <w:r w:rsidRPr="00762A40">
        <w:rPr>
          <w:rFonts w:hint="eastAsia"/>
          <w:position w:val="-12"/>
        </w:rPr>
        <w:object w:dxaOrig="300" w:dyaOrig="380" w14:anchorId="1733E0FE">
          <v:shape id="_x0000_i1056" type="#_x0000_t75" style="width:13.9pt;height:17.45pt" o:ole="">
            <v:imagedata r:id="rId67" o:title=""/>
          </v:shape>
          <o:OLEObject Type="Embed" ProgID="Equation.DSMT4" ShapeID="_x0000_i1056" DrawAspect="Content" ObjectID="_1843602324" r:id="rId68"/>
        </w:object>
      </w:r>
      <w:r w:rsidRPr="00762A40">
        <w:rPr>
          <w:rFonts w:ascii="Times New Roman" w:eastAsia="宋体" w:hAnsi="Times New Roman" w:cs="Times New Roman" w:hint="eastAsia"/>
          <w:sz w:val="21"/>
          <w:szCs w:val="22"/>
        </w:rPr>
        <w:t>的构造方式同上。最后，计算要素错配指数：</w:t>
      </w:r>
      <w:r w:rsidRPr="00762A40">
        <w:rPr>
          <w:rFonts w:hint="eastAsia"/>
          <w:position w:val="-30"/>
        </w:rPr>
        <w:object w:dxaOrig="3820" w:dyaOrig="680" w14:anchorId="3C4B221A">
          <v:shape id="_x0000_i1057" type="#_x0000_t75" style="width:178.2pt;height:31.7pt" o:ole="">
            <v:imagedata r:id="rId69" o:title=""/>
          </v:shape>
          <o:OLEObject Type="Embed" ProgID="Equation.DSMT4" ShapeID="_x0000_i1057" DrawAspect="Content" ObjectID="_1843602325" r:id="rId70"/>
        </w:object>
      </w:r>
      <w:r w:rsidRPr="00762A40">
        <w:rPr>
          <w:rFonts w:hint="eastAsia"/>
        </w:rPr>
        <w:t>。</w:t>
      </w:r>
      <w:r w:rsidRPr="00762A40">
        <w:rPr>
          <w:rFonts w:hint="eastAsia"/>
          <w:position w:val="-6"/>
        </w:rPr>
        <w:object w:dxaOrig="200" w:dyaOrig="220" w14:anchorId="29681145">
          <v:shape id="_x0000_i1058" type="#_x0000_t75" style="width:9.25pt;height:10.35pt" o:ole="">
            <v:imagedata r:id="rId71" o:title=""/>
          </v:shape>
          <o:OLEObject Type="Embed" ProgID="Equation.DSMT4" ShapeID="_x0000_i1058" DrawAspect="Content" ObjectID="_1843602326" r:id="rId72"/>
        </w:object>
      </w:r>
      <w:r w:rsidRPr="00762A40">
        <w:rPr>
          <w:rFonts w:ascii="Times New Roman" w:eastAsia="宋体" w:hAnsi="Times New Roman" w:cs="Times New Roman" w:hint="eastAsia"/>
          <w:sz w:val="21"/>
          <w:szCs w:val="22"/>
        </w:rPr>
        <w:t>的绝对值越大，表明要素错配程度越严重；其中</w:t>
      </w:r>
      <w:r w:rsidRPr="00762A40">
        <w:rPr>
          <w:rFonts w:hint="eastAsia"/>
          <w:position w:val="-6"/>
        </w:rPr>
        <w:object w:dxaOrig="540" w:dyaOrig="279" w14:anchorId="186B4508">
          <v:shape id="_x0000_i1059" type="#_x0000_t75" style="width:24.95pt;height:12.85pt" o:ole="">
            <v:imagedata r:id="rId73" o:title=""/>
          </v:shape>
          <o:OLEObject Type="Embed" ProgID="Equation.DSMT4" ShapeID="_x0000_i1059" DrawAspect="Content" ObjectID="_1843602327" r:id="rId74"/>
        </w:object>
      </w:r>
      <w:r w:rsidRPr="00762A40">
        <w:rPr>
          <w:rFonts w:ascii="Times New Roman" w:eastAsia="宋体" w:hAnsi="Times New Roman" w:cs="Times New Roman" w:hint="eastAsia"/>
          <w:sz w:val="21"/>
          <w:szCs w:val="22"/>
        </w:rPr>
        <w:t>反映要素配置不足，</w:t>
      </w:r>
      <w:r w:rsidRPr="00762A40">
        <w:rPr>
          <w:rFonts w:hint="eastAsia"/>
          <w:position w:val="-6"/>
        </w:rPr>
        <w:object w:dxaOrig="540" w:dyaOrig="279" w14:anchorId="664409E3">
          <v:shape id="_x0000_i1060" type="#_x0000_t75" style="width:24.95pt;height:12.85pt" o:ole="">
            <v:imagedata r:id="rId75" o:title=""/>
          </v:shape>
          <o:OLEObject Type="Embed" ProgID="Equation.DSMT4" ShapeID="_x0000_i1060" DrawAspect="Content" ObjectID="_1843602328" r:id="rId76"/>
        </w:object>
      </w:r>
      <w:r w:rsidRPr="00762A40">
        <w:rPr>
          <w:rFonts w:ascii="Times New Roman" w:eastAsia="宋体" w:hAnsi="Times New Roman" w:cs="Times New Roman" w:hint="eastAsia"/>
          <w:sz w:val="21"/>
          <w:szCs w:val="22"/>
        </w:rPr>
        <w:t>反映要素配置过度。一方面，该方法能准确识别要素配置偏离最优状态的方向与程度，为区分政策对不同要素的差异化影响提供方法支撑；另一方面，该方法基于农业核心生产要素的实物量指标进行测算，与农业生产特征高度契合。需要说明的是，在基准回归中，本文对错配指数取绝对值以统一度量错配严重程度，避免因指标方向性而导致估计偏误与统计检验失效；在机制分析部分，则保留方向性以揭示政策对两类错配的非对称作用。</w:t>
      </w:r>
    </w:p>
    <w:p w14:paraId="1B2D029A" w14:textId="3B21CFC0" w:rsidR="007B7AFB" w:rsidRPr="00F62D39" w:rsidRDefault="007B7AFB" w:rsidP="007B7AFB">
      <w:pPr>
        <w:pStyle w:val="a9"/>
        <w:numPr>
          <w:ilvl w:val="0"/>
          <w:numId w:val="1"/>
        </w:numPr>
        <w:spacing w:after="0" w:line="300" w:lineRule="auto"/>
        <w:jc w:val="both"/>
        <w:rPr>
          <w:rFonts w:ascii="Times New Roman" w:eastAsia="宋体" w:hAnsi="Times New Roman" w:cs="Times New Roman"/>
          <w:sz w:val="18"/>
          <w:szCs w:val="18"/>
        </w:rPr>
      </w:pPr>
      <w:proofErr w:type="gramStart"/>
      <w:r w:rsidRPr="00F62D39">
        <w:rPr>
          <w:rFonts w:ascii="Times New Roman" w:eastAsia="宋体" w:hAnsi="Times New Roman" w:cs="Times New Roman" w:hint="eastAsia"/>
          <w:sz w:val="18"/>
          <w:szCs w:val="18"/>
        </w:rPr>
        <w:t>向雪风</w:t>
      </w:r>
      <w:proofErr w:type="gramEnd"/>
      <w:r w:rsidRPr="00F62D39">
        <w:rPr>
          <w:rFonts w:ascii="Times New Roman" w:eastAsia="宋体" w:hAnsi="Times New Roman" w:cs="Times New Roman" w:hint="eastAsia"/>
          <w:sz w:val="18"/>
          <w:szCs w:val="18"/>
        </w:rPr>
        <w:t>,</w:t>
      </w:r>
      <w:r w:rsidRPr="00F62D39">
        <w:rPr>
          <w:rFonts w:ascii="Times New Roman" w:eastAsia="宋体" w:hAnsi="Times New Roman" w:cs="Times New Roman" w:hint="eastAsia"/>
          <w:sz w:val="18"/>
          <w:szCs w:val="18"/>
        </w:rPr>
        <w:t>牛耕</w:t>
      </w:r>
      <w:r w:rsidRPr="00F62D39">
        <w:rPr>
          <w:rFonts w:ascii="Times New Roman" w:eastAsia="宋体" w:hAnsi="Times New Roman" w:cs="Times New Roman" w:hint="eastAsia"/>
          <w:sz w:val="18"/>
          <w:szCs w:val="18"/>
        </w:rPr>
        <w:t>.</w:t>
      </w:r>
      <w:r w:rsidRPr="00F62D39">
        <w:rPr>
          <w:rFonts w:ascii="Times New Roman" w:eastAsia="宋体" w:hAnsi="Times New Roman" w:cs="Times New Roman" w:hint="eastAsia"/>
          <w:sz w:val="18"/>
          <w:szCs w:val="18"/>
        </w:rPr>
        <w:t>公平竞争审查制度实施的非农就业促进效应</w:t>
      </w:r>
      <w:r w:rsidRPr="00F62D39">
        <w:rPr>
          <w:rFonts w:ascii="Times New Roman" w:eastAsia="宋体" w:hAnsi="Times New Roman" w:cs="Times New Roman"/>
          <w:sz w:val="18"/>
          <w:szCs w:val="18"/>
        </w:rPr>
        <w:t>[J]</w:t>
      </w:r>
      <w:r w:rsidRPr="00F62D39">
        <w:rPr>
          <w:rFonts w:ascii="Times New Roman" w:eastAsia="宋体" w:hAnsi="Times New Roman" w:cs="Times New Roman" w:hint="eastAsia"/>
          <w:sz w:val="18"/>
          <w:szCs w:val="18"/>
        </w:rPr>
        <w:t xml:space="preserve"> .</w:t>
      </w:r>
      <w:r w:rsidRPr="00F62D39">
        <w:rPr>
          <w:rFonts w:ascii="Times New Roman" w:eastAsia="宋体" w:hAnsi="Times New Roman" w:cs="Times New Roman" w:hint="eastAsia"/>
          <w:sz w:val="18"/>
          <w:szCs w:val="18"/>
        </w:rPr>
        <w:t>中国农村经济</w:t>
      </w:r>
      <w:r w:rsidRPr="00F62D39">
        <w:rPr>
          <w:rFonts w:ascii="Times New Roman" w:eastAsia="宋体" w:hAnsi="Times New Roman" w:cs="Times New Roman" w:hint="eastAsia"/>
          <w:sz w:val="18"/>
          <w:szCs w:val="18"/>
        </w:rPr>
        <w:t>,2025,(5):166-185.</w:t>
      </w:r>
    </w:p>
    <w:p w14:paraId="178F4437" w14:textId="77777777" w:rsidR="007B7AFB" w:rsidRPr="007B7AFB" w:rsidRDefault="007B7AFB" w:rsidP="00E07707">
      <w:pPr>
        <w:spacing w:after="0" w:line="300" w:lineRule="auto"/>
        <w:jc w:val="both"/>
        <w:rPr>
          <w:rFonts w:ascii="Times New Roman" w:eastAsia="宋体" w:hAnsi="Times New Roman" w:cs="Times New Roman"/>
          <w:b/>
          <w:bCs/>
          <w:sz w:val="24"/>
          <w:szCs w:val="28"/>
        </w:rPr>
      </w:pPr>
    </w:p>
    <w:p w14:paraId="7D0518DD" w14:textId="662D8A30" w:rsidR="00E07707" w:rsidRDefault="00E07707" w:rsidP="00E07707">
      <w:pPr>
        <w:spacing w:after="0" w:line="300" w:lineRule="auto"/>
        <w:jc w:val="both"/>
        <w:rPr>
          <w:rFonts w:ascii="楷体" w:eastAsia="楷体" w:hAnsi="楷体" w:cs="Times New Roman" w:hint="eastAsia"/>
          <w:b/>
          <w:bCs/>
          <w:sz w:val="24"/>
          <w:szCs w:val="28"/>
        </w:rPr>
      </w:pPr>
      <w:r>
        <w:rPr>
          <w:rFonts w:ascii="Times New Roman" w:eastAsia="宋体" w:hAnsi="Times New Roman" w:cs="Times New Roman" w:hint="eastAsia"/>
          <w:b/>
          <w:bCs/>
          <w:sz w:val="24"/>
          <w:szCs w:val="28"/>
        </w:rPr>
        <w:t>6</w:t>
      </w:r>
      <w:r w:rsidRPr="00762A40">
        <w:rPr>
          <w:rFonts w:ascii="Times New Roman" w:eastAsia="宋体" w:hAnsi="Times New Roman" w:cs="Times New Roman" w:hint="eastAsia"/>
          <w:b/>
          <w:bCs/>
          <w:sz w:val="24"/>
          <w:szCs w:val="28"/>
        </w:rPr>
        <w:t>．</w:t>
      </w:r>
      <w:r>
        <w:rPr>
          <w:rFonts w:ascii="楷体" w:eastAsia="楷体" w:hAnsi="楷体" w:cs="Times New Roman" w:hint="eastAsia"/>
          <w:b/>
          <w:bCs/>
          <w:sz w:val="24"/>
          <w:szCs w:val="28"/>
        </w:rPr>
        <w:t>农业资源配置机制的稳健性检验</w:t>
      </w:r>
    </w:p>
    <w:p w14:paraId="7D752E28" w14:textId="156A7586" w:rsidR="00E07707" w:rsidRPr="00762A40" w:rsidRDefault="00E07707" w:rsidP="00E07707">
      <w:pPr>
        <w:spacing w:after="0" w:line="300" w:lineRule="auto"/>
        <w:jc w:val="center"/>
        <w:rPr>
          <w:rFonts w:ascii="Times New Roman" w:eastAsia="宋体" w:hAnsi="Times New Roman" w:cs="Times New Roman"/>
          <w:b/>
          <w:bCs/>
          <w:sz w:val="24"/>
          <w:szCs w:val="28"/>
        </w:rPr>
      </w:pPr>
      <w:r>
        <w:rPr>
          <w:rFonts w:ascii="Times New Roman" w:eastAsia="宋体" w:hAnsi="Times New Roman" w:cs="Times New Roman" w:hint="eastAsia"/>
          <w:sz w:val="21"/>
          <w:szCs w:val="22"/>
        </w:rPr>
        <w:t>表</w:t>
      </w:r>
      <w:r>
        <w:rPr>
          <w:rFonts w:ascii="Times New Roman" w:eastAsia="宋体" w:hAnsi="Times New Roman" w:cs="Times New Roman" w:hint="eastAsia"/>
          <w:sz w:val="21"/>
          <w:szCs w:val="22"/>
        </w:rPr>
        <w:t xml:space="preserve">2  </w:t>
      </w:r>
      <w:r>
        <w:rPr>
          <w:rFonts w:ascii="Times New Roman" w:eastAsia="宋体" w:hAnsi="Times New Roman" w:cs="Times New Roman" w:hint="eastAsia"/>
          <w:sz w:val="21"/>
          <w:szCs w:val="22"/>
        </w:rPr>
        <w:t>农业资源配置机制的稳健性检验</w:t>
      </w:r>
    </w:p>
    <w:tbl>
      <w:tblPr>
        <w:tblW w:w="5000" w:type="pct"/>
        <w:jc w:val="center"/>
        <w:tblLook w:val="04A0" w:firstRow="1" w:lastRow="0" w:firstColumn="1" w:lastColumn="0" w:noHBand="0" w:noVBand="1"/>
      </w:tblPr>
      <w:tblGrid>
        <w:gridCol w:w="1772"/>
        <w:gridCol w:w="1070"/>
        <w:gridCol w:w="1070"/>
        <w:gridCol w:w="1184"/>
        <w:gridCol w:w="1070"/>
        <w:gridCol w:w="1070"/>
        <w:gridCol w:w="1070"/>
      </w:tblGrid>
      <w:tr w:rsidR="00E07707" w:rsidRPr="00975B33" w14:paraId="6D29CDC2" w14:textId="77777777" w:rsidTr="001F6123">
        <w:trPr>
          <w:trHeight w:val="315"/>
          <w:jc w:val="center"/>
        </w:trPr>
        <w:tc>
          <w:tcPr>
            <w:tcW w:w="1067" w:type="pct"/>
            <w:vMerge w:val="restart"/>
            <w:tcBorders>
              <w:top w:val="single" w:sz="8" w:space="0" w:color="auto"/>
              <w:right w:val="single" w:sz="4" w:space="0" w:color="auto"/>
            </w:tcBorders>
            <w:noWrap/>
            <w:vAlign w:val="center"/>
          </w:tcPr>
          <w:p w14:paraId="0BE41FA6" w14:textId="77777777" w:rsidR="00E07707" w:rsidRPr="00975B33" w:rsidRDefault="00E07707" w:rsidP="001F6123">
            <w:pPr>
              <w:widowControl/>
              <w:spacing w:after="0" w:line="300" w:lineRule="auto"/>
              <w:jc w:val="center"/>
              <w:rPr>
                <w:rFonts w:ascii="Times New Roman" w:eastAsia="宋体" w:hAnsi="Times New Roman" w:cs="Times New Roman"/>
                <w:kern w:val="0"/>
                <w:sz w:val="18"/>
                <w:szCs w:val="18"/>
              </w:rPr>
            </w:pPr>
            <w:bookmarkStart w:id="1" w:name="OLE_LINK72"/>
          </w:p>
        </w:tc>
        <w:tc>
          <w:tcPr>
            <w:tcW w:w="3933" w:type="pct"/>
            <w:gridSpan w:val="6"/>
            <w:tcBorders>
              <w:top w:val="single" w:sz="8" w:space="0" w:color="auto"/>
              <w:left w:val="nil"/>
              <w:bottom w:val="single" w:sz="4" w:space="0" w:color="auto"/>
            </w:tcBorders>
          </w:tcPr>
          <w:p w14:paraId="499ED3A2" w14:textId="77777777" w:rsidR="00E07707" w:rsidRPr="00975B33" w:rsidRDefault="00E07707"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更换</w:t>
            </w:r>
            <w:r w:rsidRPr="00975B33">
              <w:rPr>
                <w:rFonts w:ascii="Times New Roman" w:eastAsia="宋体" w:hAnsi="Times New Roman" w:cs="Times New Roman"/>
                <w:kern w:val="0"/>
                <w:sz w:val="18"/>
                <w:szCs w:val="18"/>
              </w:rPr>
              <w:t>次优参数组合</w:t>
            </w:r>
          </w:p>
        </w:tc>
      </w:tr>
      <w:tr w:rsidR="00E07707" w:rsidRPr="00975B33" w14:paraId="187DD552" w14:textId="77777777" w:rsidTr="001F6123">
        <w:trPr>
          <w:trHeight w:val="315"/>
          <w:jc w:val="center"/>
        </w:trPr>
        <w:tc>
          <w:tcPr>
            <w:tcW w:w="1067" w:type="pct"/>
            <w:vMerge/>
            <w:tcBorders>
              <w:right w:val="single" w:sz="4" w:space="0" w:color="auto"/>
            </w:tcBorders>
            <w:noWrap/>
            <w:vAlign w:val="center"/>
          </w:tcPr>
          <w:p w14:paraId="77C7787F" w14:textId="77777777" w:rsidR="00E07707" w:rsidRPr="00975B33" w:rsidRDefault="00E07707" w:rsidP="001F6123">
            <w:pPr>
              <w:widowControl/>
              <w:spacing w:after="0" w:line="300" w:lineRule="auto"/>
              <w:jc w:val="center"/>
              <w:rPr>
                <w:rFonts w:ascii="Times New Roman" w:eastAsia="宋体" w:hAnsi="Times New Roman" w:cs="Times New Roman"/>
                <w:kern w:val="0"/>
                <w:sz w:val="18"/>
                <w:szCs w:val="18"/>
              </w:rPr>
            </w:pPr>
          </w:p>
        </w:tc>
        <w:tc>
          <w:tcPr>
            <w:tcW w:w="644" w:type="pct"/>
            <w:tcBorders>
              <w:top w:val="single" w:sz="4" w:space="0" w:color="auto"/>
              <w:left w:val="nil"/>
            </w:tcBorders>
          </w:tcPr>
          <w:p w14:paraId="3A668511" w14:textId="77777777" w:rsidR="00E07707" w:rsidRPr="00975B33" w:rsidRDefault="00E07707"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w:t>
            </w:r>
            <w:r w:rsidRPr="00975B33">
              <w:rPr>
                <w:rFonts w:ascii="Times New Roman" w:eastAsia="宋体" w:hAnsi="Times New Roman" w:cs="Times New Roman"/>
                <w:kern w:val="0"/>
                <w:sz w:val="18"/>
                <w:szCs w:val="18"/>
              </w:rPr>
              <w:t>1</w:t>
            </w:r>
            <w:r w:rsidRPr="00975B33">
              <w:rPr>
                <w:rFonts w:ascii="Times New Roman" w:eastAsia="宋体" w:hAnsi="Times New Roman" w:cs="Times New Roman"/>
                <w:kern w:val="0"/>
                <w:sz w:val="18"/>
                <w:szCs w:val="18"/>
              </w:rPr>
              <w:t>）</w:t>
            </w:r>
          </w:p>
        </w:tc>
        <w:tc>
          <w:tcPr>
            <w:tcW w:w="644" w:type="pct"/>
            <w:tcBorders>
              <w:top w:val="single" w:sz="4" w:space="0" w:color="auto"/>
            </w:tcBorders>
          </w:tcPr>
          <w:p w14:paraId="0A0BAA6E" w14:textId="77777777" w:rsidR="00E07707" w:rsidRPr="00975B33" w:rsidRDefault="00E07707"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w:t>
            </w:r>
            <w:r w:rsidRPr="00975B33">
              <w:rPr>
                <w:rFonts w:ascii="Times New Roman" w:eastAsia="宋体" w:hAnsi="Times New Roman" w:cs="Times New Roman"/>
                <w:kern w:val="0"/>
                <w:sz w:val="18"/>
                <w:szCs w:val="18"/>
              </w:rPr>
              <w:t>2</w:t>
            </w:r>
            <w:r w:rsidRPr="00975B33">
              <w:rPr>
                <w:rFonts w:ascii="Times New Roman" w:eastAsia="宋体" w:hAnsi="Times New Roman" w:cs="Times New Roman"/>
                <w:kern w:val="0"/>
                <w:sz w:val="18"/>
                <w:szCs w:val="18"/>
              </w:rPr>
              <w:t>）</w:t>
            </w:r>
          </w:p>
        </w:tc>
        <w:tc>
          <w:tcPr>
            <w:tcW w:w="713" w:type="pct"/>
            <w:tcBorders>
              <w:top w:val="single" w:sz="4" w:space="0" w:color="auto"/>
              <w:left w:val="nil"/>
              <w:right w:val="single" w:sz="4" w:space="0" w:color="auto"/>
            </w:tcBorders>
          </w:tcPr>
          <w:p w14:paraId="7C95FBD9" w14:textId="77777777" w:rsidR="00E07707" w:rsidRPr="00975B33" w:rsidRDefault="00E07707"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w:t>
            </w:r>
            <w:r w:rsidRPr="00975B33">
              <w:rPr>
                <w:rFonts w:ascii="Times New Roman" w:eastAsia="宋体" w:hAnsi="Times New Roman" w:cs="Times New Roman"/>
                <w:kern w:val="0"/>
                <w:sz w:val="18"/>
                <w:szCs w:val="18"/>
              </w:rPr>
              <w:t>3</w:t>
            </w:r>
            <w:r w:rsidRPr="00975B33">
              <w:rPr>
                <w:rFonts w:ascii="Times New Roman" w:eastAsia="宋体" w:hAnsi="Times New Roman" w:cs="Times New Roman"/>
                <w:kern w:val="0"/>
                <w:sz w:val="18"/>
                <w:szCs w:val="18"/>
              </w:rPr>
              <w:t>）</w:t>
            </w:r>
          </w:p>
        </w:tc>
        <w:tc>
          <w:tcPr>
            <w:tcW w:w="644" w:type="pct"/>
            <w:tcBorders>
              <w:top w:val="single" w:sz="4" w:space="0" w:color="auto"/>
              <w:left w:val="single" w:sz="4" w:space="0" w:color="auto"/>
            </w:tcBorders>
          </w:tcPr>
          <w:p w14:paraId="20EBB563" w14:textId="77777777" w:rsidR="00E07707" w:rsidRPr="00975B33" w:rsidRDefault="00E07707"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w:t>
            </w:r>
            <w:r w:rsidRPr="00975B33">
              <w:rPr>
                <w:rFonts w:ascii="Times New Roman" w:eastAsia="宋体" w:hAnsi="Times New Roman" w:cs="Times New Roman"/>
                <w:kern w:val="0"/>
                <w:sz w:val="18"/>
                <w:szCs w:val="18"/>
              </w:rPr>
              <w:t>4</w:t>
            </w:r>
            <w:r w:rsidRPr="00975B33">
              <w:rPr>
                <w:rFonts w:ascii="Times New Roman" w:eastAsia="宋体" w:hAnsi="Times New Roman" w:cs="Times New Roman"/>
                <w:kern w:val="0"/>
                <w:sz w:val="18"/>
                <w:szCs w:val="18"/>
              </w:rPr>
              <w:t>）</w:t>
            </w:r>
          </w:p>
        </w:tc>
        <w:tc>
          <w:tcPr>
            <w:tcW w:w="644" w:type="pct"/>
            <w:tcBorders>
              <w:top w:val="single" w:sz="4" w:space="0" w:color="auto"/>
            </w:tcBorders>
          </w:tcPr>
          <w:p w14:paraId="0D9A4CB1" w14:textId="77777777" w:rsidR="00E07707" w:rsidRPr="00975B33" w:rsidRDefault="00E07707"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w:t>
            </w:r>
            <w:r w:rsidRPr="00975B33">
              <w:rPr>
                <w:rFonts w:ascii="Times New Roman" w:eastAsia="宋体" w:hAnsi="Times New Roman" w:cs="Times New Roman"/>
                <w:kern w:val="0"/>
                <w:sz w:val="18"/>
                <w:szCs w:val="18"/>
              </w:rPr>
              <w:t>5</w:t>
            </w:r>
            <w:r w:rsidRPr="00975B33">
              <w:rPr>
                <w:rFonts w:ascii="Times New Roman" w:eastAsia="宋体" w:hAnsi="Times New Roman" w:cs="Times New Roman"/>
                <w:kern w:val="0"/>
                <w:sz w:val="18"/>
                <w:szCs w:val="18"/>
              </w:rPr>
              <w:t>）</w:t>
            </w:r>
          </w:p>
        </w:tc>
        <w:tc>
          <w:tcPr>
            <w:tcW w:w="644" w:type="pct"/>
            <w:tcBorders>
              <w:top w:val="single" w:sz="4" w:space="0" w:color="auto"/>
            </w:tcBorders>
          </w:tcPr>
          <w:p w14:paraId="737CDED7" w14:textId="77777777" w:rsidR="00E07707" w:rsidRPr="00975B33" w:rsidRDefault="00E07707"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w:t>
            </w:r>
            <w:r w:rsidRPr="00975B33">
              <w:rPr>
                <w:rFonts w:ascii="Times New Roman" w:eastAsia="宋体" w:hAnsi="Times New Roman" w:cs="Times New Roman"/>
                <w:kern w:val="0"/>
                <w:sz w:val="18"/>
                <w:szCs w:val="18"/>
              </w:rPr>
              <w:t>6</w:t>
            </w:r>
            <w:r w:rsidRPr="00975B33">
              <w:rPr>
                <w:rFonts w:ascii="Times New Roman" w:eastAsia="宋体" w:hAnsi="Times New Roman" w:cs="Times New Roman"/>
                <w:kern w:val="0"/>
                <w:sz w:val="18"/>
                <w:szCs w:val="18"/>
              </w:rPr>
              <w:t>）</w:t>
            </w:r>
          </w:p>
        </w:tc>
      </w:tr>
      <w:tr w:rsidR="00E07707" w:rsidRPr="00975B33" w14:paraId="42C1314B" w14:textId="77777777" w:rsidTr="001F6123">
        <w:trPr>
          <w:trHeight w:val="315"/>
          <w:jc w:val="center"/>
        </w:trPr>
        <w:tc>
          <w:tcPr>
            <w:tcW w:w="1067" w:type="pct"/>
            <w:vMerge/>
            <w:tcBorders>
              <w:bottom w:val="single" w:sz="4" w:space="0" w:color="auto"/>
              <w:right w:val="single" w:sz="4" w:space="0" w:color="auto"/>
            </w:tcBorders>
            <w:noWrap/>
            <w:vAlign w:val="center"/>
          </w:tcPr>
          <w:p w14:paraId="2E6D5DF7" w14:textId="77777777" w:rsidR="00E07707" w:rsidRPr="00975B33" w:rsidRDefault="00E07707" w:rsidP="001F6123">
            <w:pPr>
              <w:widowControl/>
              <w:spacing w:after="0" w:line="300" w:lineRule="auto"/>
              <w:jc w:val="center"/>
              <w:rPr>
                <w:rFonts w:ascii="Times New Roman" w:eastAsia="宋体" w:hAnsi="Times New Roman" w:cs="Times New Roman"/>
                <w:kern w:val="0"/>
                <w:sz w:val="18"/>
                <w:szCs w:val="18"/>
              </w:rPr>
            </w:pPr>
          </w:p>
        </w:tc>
        <w:tc>
          <w:tcPr>
            <w:tcW w:w="644" w:type="pct"/>
            <w:tcBorders>
              <w:left w:val="nil"/>
              <w:bottom w:val="single" w:sz="4" w:space="0" w:color="auto"/>
            </w:tcBorders>
          </w:tcPr>
          <w:p w14:paraId="34BAA8E5" w14:textId="77777777" w:rsidR="00E07707" w:rsidRPr="00975B33" w:rsidRDefault="00E07707"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劳动错配</w:t>
            </w:r>
          </w:p>
        </w:tc>
        <w:tc>
          <w:tcPr>
            <w:tcW w:w="644" w:type="pct"/>
            <w:tcBorders>
              <w:bottom w:val="single" w:sz="4" w:space="0" w:color="auto"/>
            </w:tcBorders>
          </w:tcPr>
          <w:p w14:paraId="77EE1CB3" w14:textId="77777777" w:rsidR="00E07707" w:rsidRPr="00975B33" w:rsidRDefault="00E07707"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资本错配</w:t>
            </w:r>
          </w:p>
        </w:tc>
        <w:tc>
          <w:tcPr>
            <w:tcW w:w="713" w:type="pct"/>
            <w:tcBorders>
              <w:left w:val="nil"/>
              <w:bottom w:val="single" w:sz="4" w:space="0" w:color="auto"/>
              <w:right w:val="single" w:sz="4" w:space="0" w:color="auto"/>
            </w:tcBorders>
          </w:tcPr>
          <w:p w14:paraId="04CFF21F" w14:textId="77777777" w:rsidR="00E07707" w:rsidRPr="00975B33" w:rsidRDefault="00E07707"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土地错配</w:t>
            </w:r>
          </w:p>
        </w:tc>
        <w:tc>
          <w:tcPr>
            <w:tcW w:w="644" w:type="pct"/>
            <w:tcBorders>
              <w:left w:val="single" w:sz="4" w:space="0" w:color="auto"/>
              <w:bottom w:val="single" w:sz="4" w:space="0" w:color="auto"/>
            </w:tcBorders>
          </w:tcPr>
          <w:p w14:paraId="388842BD" w14:textId="77777777" w:rsidR="00E07707" w:rsidRPr="00975B33" w:rsidRDefault="00E07707"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劳动错配</w:t>
            </w:r>
          </w:p>
        </w:tc>
        <w:tc>
          <w:tcPr>
            <w:tcW w:w="644" w:type="pct"/>
            <w:tcBorders>
              <w:bottom w:val="single" w:sz="4" w:space="0" w:color="auto"/>
            </w:tcBorders>
          </w:tcPr>
          <w:p w14:paraId="5E751E55" w14:textId="77777777" w:rsidR="00E07707" w:rsidRPr="00975B33" w:rsidRDefault="00E07707"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资本错配</w:t>
            </w:r>
          </w:p>
        </w:tc>
        <w:tc>
          <w:tcPr>
            <w:tcW w:w="644" w:type="pct"/>
            <w:tcBorders>
              <w:bottom w:val="single" w:sz="4" w:space="0" w:color="auto"/>
            </w:tcBorders>
          </w:tcPr>
          <w:p w14:paraId="4E197C45" w14:textId="77777777" w:rsidR="00E07707" w:rsidRPr="00975B33" w:rsidRDefault="00E07707"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土地错配</w:t>
            </w:r>
          </w:p>
        </w:tc>
      </w:tr>
      <w:tr w:rsidR="00E07707" w:rsidRPr="00975B33" w14:paraId="6508D6B2" w14:textId="77777777" w:rsidTr="001F6123">
        <w:trPr>
          <w:trHeight w:val="280"/>
          <w:jc w:val="center"/>
        </w:trPr>
        <w:tc>
          <w:tcPr>
            <w:tcW w:w="1067" w:type="pct"/>
            <w:tcBorders>
              <w:top w:val="nil"/>
              <w:right w:val="single" w:sz="4" w:space="0" w:color="auto"/>
            </w:tcBorders>
            <w:noWrap/>
            <w:vAlign w:val="center"/>
          </w:tcPr>
          <w:p w14:paraId="088CD601" w14:textId="77777777" w:rsidR="00E07707" w:rsidRPr="00975B33" w:rsidRDefault="00E07707" w:rsidP="00E07707">
            <w:pPr>
              <w:widowControl/>
              <w:spacing w:after="0" w:line="300" w:lineRule="auto"/>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产粮大县奖励政策</w:t>
            </w:r>
          </w:p>
        </w:tc>
        <w:tc>
          <w:tcPr>
            <w:tcW w:w="644" w:type="pct"/>
            <w:tcBorders>
              <w:top w:val="single" w:sz="4" w:space="0" w:color="auto"/>
              <w:left w:val="single" w:sz="4" w:space="0" w:color="auto"/>
            </w:tcBorders>
          </w:tcPr>
          <w:p w14:paraId="1DFA89FB" w14:textId="34DC0EAC" w:rsidR="00E07707" w:rsidRPr="00975B33" w:rsidRDefault="00E07707" w:rsidP="00E07707">
            <w:pPr>
              <w:widowControl/>
              <w:spacing w:after="0" w:line="300" w:lineRule="auto"/>
              <w:ind w:leftChars="-50" w:left="-110" w:rightChars="-50" w:right="-110"/>
              <w:jc w:val="center"/>
              <w:rPr>
                <w:rFonts w:ascii="Times New Roman" w:eastAsia="宋体" w:hAnsi="Times New Roman" w:cs="Times New Roman"/>
                <w:kern w:val="0"/>
                <w:sz w:val="18"/>
                <w:szCs w:val="18"/>
                <w:vertAlign w:val="superscript"/>
              </w:rPr>
            </w:pPr>
            <w:r w:rsidRPr="00975B33">
              <w:rPr>
                <w:rFonts w:ascii="Times New Roman" w:eastAsia="宋体" w:hAnsi="Times New Roman" w:cs="Times New Roman"/>
                <w:kern w:val="0"/>
                <w:sz w:val="18"/>
                <w:szCs w:val="18"/>
              </w:rPr>
              <w:t>-</w:t>
            </w:r>
            <w:r>
              <w:rPr>
                <w:rFonts w:ascii="Times New Roman" w:eastAsia="宋体" w:hAnsi="Times New Roman" w:cs="Times New Roman" w:hint="eastAsia"/>
                <w:kern w:val="0"/>
                <w:sz w:val="18"/>
                <w:szCs w:val="18"/>
              </w:rPr>
              <w:t>0</w:t>
            </w:r>
            <w:r w:rsidRPr="00975B33">
              <w:rPr>
                <w:rFonts w:ascii="Times New Roman" w:eastAsia="宋体" w:hAnsi="Times New Roman" w:cs="Times New Roman"/>
                <w:kern w:val="0"/>
                <w:sz w:val="18"/>
                <w:szCs w:val="18"/>
              </w:rPr>
              <w:t>.</w:t>
            </w:r>
            <w:r>
              <w:rPr>
                <w:rFonts w:ascii="Times New Roman" w:eastAsia="宋体" w:hAnsi="Times New Roman" w:cs="Times New Roman" w:hint="eastAsia"/>
                <w:kern w:val="0"/>
                <w:sz w:val="18"/>
                <w:szCs w:val="18"/>
              </w:rPr>
              <w:t>8656</w:t>
            </w:r>
            <w:r w:rsidRPr="00975B33">
              <w:rPr>
                <w:rFonts w:ascii="Times New Roman" w:eastAsia="宋体" w:hAnsi="Times New Roman" w:cs="Times New Roman"/>
                <w:kern w:val="0"/>
                <w:sz w:val="18"/>
                <w:szCs w:val="18"/>
                <w:vertAlign w:val="superscript"/>
              </w:rPr>
              <w:t>***</w:t>
            </w:r>
          </w:p>
          <w:p w14:paraId="2F8C1CB4" w14:textId="0589D6E7" w:rsidR="00E07707" w:rsidRPr="00975B33" w:rsidRDefault="00E07707" w:rsidP="00E07707">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(0.</w:t>
            </w:r>
            <w:r>
              <w:rPr>
                <w:rFonts w:ascii="Times New Roman" w:eastAsia="宋体" w:hAnsi="Times New Roman" w:cs="Times New Roman" w:hint="eastAsia"/>
                <w:kern w:val="0"/>
                <w:sz w:val="18"/>
                <w:szCs w:val="18"/>
              </w:rPr>
              <w:t>2037</w:t>
            </w:r>
            <w:r w:rsidRPr="00975B33">
              <w:rPr>
                <w:rFonts w:ascii="Times New Roman" w:eastAsia="宋体" w:hAnsi="Times New Roman" w:cs="Times New Roman"/>
                <w:kern w:val="0"/>
                <w:sz w:val="18"/>
                <w:szCs w:val="18"/>
              </w:rPr>
              <w:t>)</w:t>
            </w:r>
          </w:p>
        </w:tc>
        <w:tc>
          <w:tcPr>
            <w:tcW w:w="644" w:type="pct"/>
            <w:tcBorders>
              <w:top w:val="single" w:sz="4" w:space="0" w:color="auto"/>
            </w:tcBorders>
          </w:tcPr>
          <w:p w14:paraId="2D35F9E9" w14:textId="6DF34E4C" w:rsidR="00E07707" w:rsidRPr="00975B33" w:rsidRDefault="00E07707" w:rsidP="00E07707">
            <w:pPr>
              <w:widowControl/>
              <w:spacing w:after="0" w:line="300" w:lineRule="auto"/>
              <w:ind w:leftChars="-50" w:left="-110" w:rightChars="-50" w:right="-110"/>
              <w:jc w:val="center"/>
              <w:rPr>
                <w:rFonts w:ascii="Times New Roman" w:eastAsia="宋体" w:hAnsi="Times New Roman" w:cs="Times New Roman"/>
                <w:kern w:val="0"/>
                <w:sz w:val="18"/>
                <w:szCs w:val="18"/>
                <w:vertAlign w:val="superscript"/>
              </w:rPr>
            </w:pPr>
            <w:bookmarkStart w:id="2" w:name="OLE_LINK103"/>
            <w:r w:rsidRPr="00975B33">
              <w:rPr>
                <w:rFonts w:ascii="Times New Roman" w:eastAsia="宋体" w:hAnsi="Times New Roman" w:cs="Times New Roman"/>
                <w:kern w:val="0"/>
                <w:sz w:val="18"/>
                <w:szCs w:val="18"/>
              </w:rPr>
              <w:t>-</w:t>
            </w:r>
            <w:r>
              <w:rPr>
                <w:rFonts w:ascii="Times New Roman" w:eastAsia="宋体" w:hAnsi="Times New Roman" w:cs="Times New Roman" w:hint="eastAsia"/>
                <w:kern w:val="0"/>
                <w:sz w:val="18"/>
                <w:szCs w:val="18"/>
              </w:rPr>
              <w:t>1</w:t>
            </w:r>
            <w:r w:rsidRPr="00975B33">
              <w:rPr>
                <w:rFonts w:ascii="Times New Roman" w:eastAsia="宋体" w:hAnsi="Times New Roman" w:cs="Times New Roman" w:hint="eastAsia"/>
                <w:kern w:val="0"/>
                <w:sz w:val="18"/>
                <w:szCs w:val="18"/>
              </w:rPr>
              <w:t>.</w:t>
            </w:r>
            <w:r>
              <w:rPr>
                <w:rFonts w:ascii="Times New Roman" w:eastAsia="宋体" w:hAnsi="Times New Roman" w:cs="Times New Roman" w:hint="eastAsia"/>
                <w:kern w:val="0"/>
                <w:sz w:val="18"/>
                <w:szCs w:val="18"/>
              </w:rPr>
              <w:t>9230</w:t>
            </w:r>
            <w:r w:rsidRPr="00975B33">
              <w:rPr>
                <w:rFonts w:ascii="Times New Roman" w:eastAsia="宋体" w:hAnsi="Times New Roman" w:cs="Times New Roman"/>
                <w:kern w:val="0"/>
                <w:sz w:val="18"/>
                <w:szCs w:val="18"/>
                <w:vertAlign w:val="superscript"/>
              </w:rPr>
              <w:t>***</w:t>
            </w:r>
          </w:p>
          <w:p w14:paraId="0AC1354B" w14:textId="7DF4B31E" w:rsidR="00E07707" w:rsidRPr="00975B33" w:rsidRDefault="00E07707" w:rsidP="00E07707">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(0.</w:t>
            </w:r>
            <w:r>
              <w:rPr>
                <w:rFonts w:ascii="Times New Roman" w:eastAsia="宋体" w:hAnsi="Times New Roman" w:cs="Times New Roman" w:hint="eastAsia"/>
                <w:kern w:val="0"/>
                <w:sz w:val="18"/>
                <w:szCs w:val="18"/>
              </w:rPr>
              <w:t>4333</w:t>
            </w:r>
            <w:r w:rsidRPr="00975B33">
              <w:rPr>
                <w:rFonts w:ascii="Times New Roman" w:eastAsia="宋体" w:hAnsi="Times New Roman" w:cs="Times New Roman"/>
                <w:kern w:val="0"/>
                <w:sz w:val="18"/>
                <w:szCs w:val="18"/>
              </w:rPr>
              <w:t>)</w:t>
            </w:r>
            <w:bookmarkEnd w:id="2"/>
          </w:p>
        </w:tc>
        <w:tc>
          <w:tcPr>
            <w:tcW w:w="713" w:type="pct"/>
            <w:tcBorders>
              <w:top w:val="single" w:sz="4" w:space="0" w:color="auto"/>
              <w:left w:val="nil"/>
              <w:right w:val="single" w:sz="4" w:space="0" w:color="auto"/>
            </w:tcBorders>
          </w:tcPr>
          <w:p w14:paraId="312622F6" w14:textId="0B399CD7" w:rsidR="00E07707" w:rsidRPr="00975B33" w:rsidRDefault="00E07707" w:rsidP="00E07707">
            <w:pPr>
              <w:widowControl/>
              <w:spacing w:after="0" w:line="300" w:lineRule="auto"/>
              <w:ind w:leftChars="-50" w:left="-110" w:rightChars="-50" w:right="-110"/>
              <w:jc w:val="center"/>
              <w:rPr>
                <w:rFonts w:ascii="Times New Roman" w:eastAsia="宋体" w:hAnsi="Times New Roman" w:cs="Times New Roman"/>
                <w:kern w:val="0"/>
                <w:sz w:val="18"/>
                <w:szCs w:val="18"/>
                <w:vertAlign w:val="superscript"/>
              </w:rPr>
            </w:pPr>
            <w:r w:rsidRPr="00975B33">
              <w:rPr>
                <w:rFonts w:ascii="Times New Roman" w:eastAsia="宋体" w:hAnsi="Times New Roman" w:cs="Times New Roman"/>
                <w:kern w:val="0"/>
                <w:sz w:val="18"/>
                <w:szCs w:val="18"/>
              </w:rPr>
              <w:t>-</w:t>
            </w:r>
            <w:r>
              <w:rPr>
                <w:rFonts w:ascii="Times New Roman" w:eastAsia="宋体" w:hAnsi="Times New Roman" w:cs="Times New Roman" w:hint="eastAsia"/>
                <w:kern w:val="0"/>
                <w:sz w:val="18"/>
                <w:szCs w:val="18"/>
              </w:rPr>
              <w:t>6</w:t>
            </w:r>
            <w:r w:rsidRPr="00975B33">
              <w:rPr>
                <w:rFonts w:ascii="Times New Roman" w:eastAsia="宋体" w:hAnsi="Times New Roman" w:cs="Times New Roman"/>
                <w:kern w:val="0"/>
                <w:sz w:val="18"/>
                <w:szCs w:val="18"/>
              </w:rPr>
              <w:t>.</w:t>
            </w:r>
            <w:r>
              <w:rPr>
                <w:rFonts w:ascii="Times New Roman" w:eastAsia="宋体" w:hAnsi="Times New Roman" w:cs="Times New Roman" w:hint="eastAsia"/>
                <w:kern w:val="0"/>
                <w:sz w:val="18"/>
                <w:szCs w:val="18"/>
              </w:rPr>
              <w:t>2144</w:t>
            </w:r>
            <w:r w:rsidRPr="00975B33">
              <w:rPr>
                <w:rFonts w:ascii="Times New Roman" w:eastAsia="宋体" w:hAnsi="Times New Roman" w:cs="Times New Roman"/>
                <w:kern w:val="0"/>
                <w:sz w:val="18"/>
                <w:szCs w:val="18"/>
                <w:vertAlign w:val="superscript"/>
              </w:rPr>
              <w:t>***</w:t>
            </w:r>
          </w:p>
          <w:p w14:paraId="1F18115C" w14:textId="29B793ED" w:rsidR="00E07707" w:rsidRPr="00975B33" w:rsidRDefault="00E07707" w:rsidP="00E07707">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w:t>
            </w:r>
            <w:r>
              <w:rPr>
                <w:rFonts w:ascii="Times New Roman" w:eastAsia="宋体" w:hAnsi="Times New Roman" w:cs="Times New Roman" w:hint="eastAsia"/>
                <w:kern w:val="0"/>
                <w:sz w:val="18"/>
                <w:szCs w:val="18"/>
              </w:rPr>
              <w:t>0</w:t>
            </w:r>
            <w:r w:rsidRPr="00975B33">
              <w:rPr>
                <w:rFonts w:ascii="Times New Roman" w:eastAsia="宋体" w:hAnsi="Times New Roman" w:cs="Times New Roman"/>
                <w:kern w:val="0"/>
                <w:sz w:val="18"/>
                <w:szCs w:val="18"/>
              </w:rPr>
              <w:t>.</w:t>
            </w:r>
            <w:r>
              <w:rPr>
                <w:rFonts w:ascii="Times New Roman" w:eastAsia="宋体" w:hAnsi="Times New Roman" w:cs="Times New Roman" w:hint="eastAsia"/>
                <w:kern w:val="0"/>
                <w:sz w:val="18"/>
                <w:szCs w:val="18"/>
              </w:rPr>
              <w:t>9091</w:t>
            </w:r>
            <w:r w:rsidRPr="00975B33">
              <w:rPr>
                <w:rFonts w:ascii="Times New Roman" w:eastAsia="宋体" w:hAnsi="Times New Roman" w:cs="Times New Roman"/>
                <w:kern w:val="0"/>
                <w:sz w:val="18"/>
                <w:szCs w:val="18"/>
              </w:rPr>
              <w:t>)</w:t>
            </w:r>
          </w:p>
        </w:tc>
        <w:tc>
          <w:tcPr>
            <w:tcW w:w="644" w:type="pct"/>
            <w:tcBorders>
              <w:top w:val="single" w:sz="4" w:space="0" w:color="auto"/>
              <w:left w:val="single" w:sz="4" w:space="0" w:color="auto"/>
            </w:tcBorders>
          </w:tcPr>
          <w:p w14:paraId="61860407" w14:textId="77777777" w:rsidR="00E07707" w:rsidRPr="00975B33" w:rsidRDefault="00E07707" w:rsidP="00E07707">
            <w:pPr>
              <w:widowControl/>
              <w:spacing w:after="0" w:line="300" w:lineRule="auto"/>
              <w:ind w:leftChars="-50" w:left="-110" w:rightChars="-50" w:right="-110"/>
              <w:jc w:val="center"/>
              <w:rPr>
                <w:rFonts w:ascii="Times New Roman" w:eastAsia="宋体" w:hAnsi="Times New Roman" w:cs="Times New Roman"/>
                <w:kern w:val="0"/>
                <w:sz w:val="18"/>
                <w:szCs w:val="18"/>
                <w:vertAlign w:val="superscript"/>
              </w:rPr>
            </w:pPr>
            <w:r w:rsidRPr="00975B33">
              <w:rPr>
                <w:rFonts w:ascii="Times New Roman" w:eastAsia="宋体" w:hAnsi="Times New Roman" w:cs="Times New Roman"/>
                <w:kern w:val="0"/>
                <w:sz w:val="18"/>
                <w:szCs w:val="18"/>
              </w:rPr>
              <w:t>-</w:t>
            </w:r>
            <w:r>
              <w:rPr>
                <w:rFonts w:ascii="Times New Roman" w:eastAsia="宋体" w:hAnsi="Times New Roman" w:cs="Times New Roman" w:hint="eastAsia"/>
                <w:kern w:val="0"/>
                <w:sz w:val="18"/>
                <w:szCs w:val="18"/>
              </w:rPr>
              <w:t>0</w:t>
            </w:r>
            <w:r w:rsidRPr="00975B33">
              <w:rPr>
                <w:rFonts w:ascii="Times New Roman" w:eastAsia="宋体" w:hAnsi="Times New Roman" w:cs="Times New Roman"/>
                <w:kern w:val="0"/>
                <w:sz w:val="18"/>
                <w:szCs w:val="18"/>
              </w:rPr>
              <w:t>.</w:t>
            </w:r>
            <w:r>
              <w:rPr>
                <w:rFonts w:ascii="Times New Roman" w:eastAsia="宋体" w:hAnsi="Times New Roman" w:cs="Times New Roman" w:hint="eastAsia"/>
                <w:kern w:val="0"/>
                <w:sz w:val="18"/>
                <w:szCs w:val="18"/>
              </w:rPr>
              <w:t>8807</w:t>
            </w:r>
            <w:r w:rsidRPr="00975B33">
              <w:rPr>
                <w:rFonts w:ascii="Times New Roman" w:eastAsia="宋体" w:hAnsi="Times New Roman" w:cs="Times New Roman"/>
                <w:kern w:val="0"/>
                <w:sz w:val="18"/>
                <w:szCs w:val="18"/>
                <w:vertAlign w:val="superscript"/>
              </w:rPr>
              <w:t>***</w:t>
            </w:r>
          </w:p>
          <w:p w14:paraId="40860445" w14:textId="6D5562B2" w:rsidR="00E07707" w:rsidRPr="00975B33" w:rsidRDefault="00E07707" w:rsidP="00E07707">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(0.</w:t>
            </w:r>
            <w:r>
              <w:rPr>
                <w:rFonts w:ascii="Times New Roman" w:eastAsia="宋体" w:hAnsi="Times New Roman" w:cs="Times New Roman" w:hint="eastAsia"/>
                <w:kern w:val="0"/>
                <w:sz w:val="18"/>
                <w:szCs w:val="18"/>
              </w:rPr>
              <w:t>1834</w:t>
            </w:r>
            <w:r w:rsidRPr="00975B33">
              <w:rPr>
                <w:rFonts w:ascii="Times New Roman" w:eastAsia="宋体" w:hAnsi="Times New Roman" w:cs="Times New Roman"/>
                <w:kern w:val="0"/>
                <w:sz w:val="18"/>
                <w:szCs w:val="18"/>
              </w:rPr>
              <w:t>)</w:t>
            </w:r>
          </w:p>
        </w:tc>
        <w:tc>
          <w:tcPr>
            <w:tcW w:w="644" w:type="pct"/>
            <w:tcBorders>
              <w:top w:val="single" w:sz="4" w:space="0" w:color="auto"/>
            </w:tcBorders>
          </w:tcPr>
          <w:p w14:paraId="5B38C7C2" w14:textId="77777777" w:rsidR="00E07707" w:rsidRPr="00975B33" w:rsidRDefault="00E07707" w:rsidP="00E07707">
            <w:pPr>
              <w:widowControl/>
              <w:spacing w:after="0" w:line="300" w:lineRule="auto"/>
              <w:ind w:leftChars="-50" w:left="-110" w:rightChars="-50" w:right="-110"/>
              <w:jc w:val="center"/>
              <w:rPr>
                <w:rFonts w:ascii="Times New Roman" w:eastAsia="宋体" w:hAnsi="Times New Roman" w:cs="Times New Roman"/>
                <w:kern w:val="0"/>
                <w:sz w:val="18"/>
                <w:szCs w:val="18"/>
                <w:vertAlign w:val="superscript"/>
              </w:rPr>
            </w:pPr>
            <w:r w:rsidRPr="00975B33">
              <w:rPr>
                <w:rFonts w:ascii="Times New Roman" w:eastAsia="宋体" w:hAnsi="Times New Roman" w:cs="Times New Roman"/>
                <w:kern w:val="0"/>
                <w:sz w:val="18"/>
                <w:szCs w:val="18"/>
              </w:rPr>
              <w:t>-</w:t>
            </w:r>
            <w:r>
              <w:rPr>
                <w:rFonts w:ascii="Times New Roman" w:eastAsia="宋体" w:hAnsi="Times New Roman" w:cs="Times New Roman" w:hint="eastAsia"/>
                <w:kern w:val="0"/>
                <w:sz w:val="18"/>
                <w:szCs w:val="18"/>
              </w:rPr>
              <w:t>2</w:t>
            </w:r>
            <w:r w:rsidRPr="00975B33">
              <w:rPr>
                <w:rFonts w:ascii="Times New Roman" w:eastAsia="宋体" w:hAnsi="Times New Roman" w:cs="Times New Roman" w:hint="eastAsia"/>
                <w:kern w:val="0"/>
                <w:sz w:val="18"/>
                <w:szCs w:val="18"/>
              </w:rPr>
              <w:t>.</w:t>
            </w:r>
            <w:r>
              <w:rPr>
                <w:rFonts w:ascii="Times New Roman" w:eastAsia="宋体" w:hAnsi="Times New Roman" w:cs="Times New Roman" w:hint="eastAsia"/>
                <w:kern w:val="0"/>
                <w:sz w:val="18"/>
                <w:szCs w:val="18"/>
              </w:rPr>
              <w:t>2653</w:t>
            </w:r>
            <w:r w:rsidRPr="00975B33">
              <w:rPr>
                <w:rFonts w:ascii="Times New Roman" w:eastAsia="宋体" w:hAnsi="Times New Roman" w:cs="Times New Roman"/>
                <w:kern w:val="0"/>
                <w:sz w:val="18"/>
                <w:szCs w:val="18"/>
                <w:vertAlign w:val="superscript"/>
              </w:rPr>
              <w:t>***</w:t>
            </w:r>
          </w:p>
          <w:p w14:paraId="784B3C93" w14:textId="2C5435F8" w:rsidR="00E07707" w:rsidRPr="00975B33" w:rsidRDefault="00E07707" w:rsidP="00E07707">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(0.</w:t>
            </w:r>
            <w:r>
              <w:rPr>
                <w:rFonts w:ascii="Times New Roman" w:eastAsia="宋体" w:hAnsi="Times New Roman" w:cs="Times New Roman" w:hint="eastAsia"/>
                <w:kern w:val="0"/>
                <w:sz w:val="18"/>
                <w:szCs w:val="18"/>
              </w:rPr>
              <w:t>4527</w:t>
            </w:r>
            <w:r w:rsidRPr="00975B33">
              <w:rPr>
                <w:rFonts w:ascii="Times New Roman" w:eastAsia="宋体" w:hAnsi="Times New Roman" w:cs="Times New Roman"/>
                <w:kern w:val="0"/>
                <w:sz w:val="18"/>
                <w:szCs w:val="18"/>
              </w:rPr>
              <w:t>)</w:t>
            </w:r>
          </w:p>
        </w:tc>
        <w:tc>
          <w:tcPr>
            <w:tcW w:w="644" w:type="pct"/>
            <w:tcBorders>
              <w:top w:val="single" w:sz="4" w:space="0" w:color="auto"/>
            </w:tcBorders>
          </w:tcPr>
          <w:p w14:paraId="6A465670" w14:textId="77777777" w:rsidR="00E07707" w:rsidRPr="00975B33" w:rsidRDefault="00E07707" w:rsidP="00E07707">
            <w:pPr>
              <w:widowControl/>
              <w:spacing w:after="0" w:line="300" w:lineRule="auto"/>
              <w:ind w:leftChars="-50" w:left="-110" w:rightChars="-50" w:right="-110"/>
              <w:jc w:val="center"/>
              <w:rPr>
                <w:rFonts w:ascii="Times New Roman" w:eastAsia="宋体" w:hAnsi="Times New Roman" w:cs="Times New Roman"/>
                <w:kern w:val="0"/>
                <w:sz w:val="18"/>
                <w:szCs w:val="18"/>
                <w:vertAlign w:val="superscript"/>
              </w:rPr>
            </w:pPr>
            <w:r w:rsidRPr="00975B33">
              <w:rPr>
                <w:rFonts w:ascii="Times New Roman" w:eastAsia="宋体" w:hAnsi="Times New Roman" w:cs="Times New Roman"/>
                <w:kern w:val="0"/>
                <w:sz w:val="18"/>
                <w:szCs w:val="18"/>
              </w:rPr>
              <w:t>-</w:t>
            </w:r>
            <w:r>
              <w:rPr>
                <w:rFonts w:ascii="Times New Roman" w:eastAsia="宋体" w:hAnsi="Times New Roman" w:cs="Times New Roman" w:hint="eastAsia"/>
                <w:kern w:val="0"/>
                <w:sz w:val="18"/>
                <w:szCs w:val="18"/>
              </w:rPr>
              <w:t>6</w:t>
            </w:r>
            <w:r w:rsidRPr="00975B33">
              <w:rPr>
                <w:rFonts w:ascii="Times New Roman" w:eastAsia="宋体" w:hAnsi="Times New Roman" w:cs="Times New Roman"/>
                <w:kern w:val="0"/>
                <w:sz w:val="18"/>
                <w:szCs w:val="18"/>
              </w:rPr>
              <w:t>.</w:t>
            </w:r>
            <w:r>
              <w:rPr>
                <w:rFonts w:ascii="Times New Roman" w:eastAsia="宋体" w:hAnsi="Times New Roman" w:cs="Times New Roman" w:hint="eastAsia"/>
                <w:kern w:val="0"/>
                <w:sz w:val="18"/>
                <w:szCs w:val="18"/>
              </w:rPr>
              <w:t>0524</w:t>
            </w:r>
            <w:r w:rsidRPr="00975B33">
              <w:rPr>
                <w:rFonts w:ascii="Times New Roman" w:eastAsia="宋体" w:hAnsi="Times New Roman" w:cs="Times New Roman"/>
                <w:kern w:val="0"/>
                <w:sz w:val="18"/>
                <w:szCs w:val="18"/>
                <w:vertAlign w:val="superscript"/>
              </w:rPr>
              <w:t>***</w:t>
            </w:r>
          </w:p>
          <w:p w14:paraId="692C56BF" w14:textId="276EF489" w:rsidR="00E07707" w:rsidRPr="00975B33" w:rsidRDefault="00E07707" w:rsidP="00E07707">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w:t>
            </w:r>
            <w:r>
              <w:rPr>
                <w:rFonts w:ascii="Times New Roman" w:eastAsia="宋体" w:hAnsi="Times New Roman" w:cs="Times New Roman" w:hint="eastAsia"/>
                <w:kern w:val="0"/>
                <w:sz w:val="18"/>
                <w:szCs w:val="18"/>
              </w:rPr>
              <w:t>0</w:t>
            </w:r>
            <w:r w:rsidRPr="00975B33">
              <w:rPr>
                <w:rFonts w:ascii="Times New Roman" w:eastAsia="宋体" w:hAnsi="Times New Roman" w:cs="Times New Roman"/>
                <w:kern w:val="0"/>
                <w:sz w:val="18"/>
                <w:szCs w:val="18"/>
              </w:rPr>
              <w:t>.</w:t>
            </w:r>
            <w:r>
              <w:rPr>
                <w:rFonts w:ascii="Times New Roman" w:eastAsia="宋体" w:hAnsi="Times New Roman" w:cs="Times New Roman" w:hint="eastAsia"/>
                <w:kern w:val="0"/>
                <w:sz w:val="18"/>
                <w:szCs w:val="18"/>
              </w:rPr>
              <w:t>9581</w:t>
            </w:r>
            <w:r w:rsidRPr="00975B33">
              <w:rPr>
                <w:rFonts w:ascii="Times New Roman" w:eastAsia="宋体" w:hAnsi="Times New Roman" w:cs="Times New Roman"/>
                <w:kern w:val="0"/>
                <w:sz w:val="18"/>
                <w:szCs w:val="18"/>
              </w:rPr>
              <w:t>)</w:t>
            </w:r>
          </w:p>
        </w:tc>
      </w:tr>
      <w:tr w:rsidR="00E07707" w:rsidRPr="00975B33" w14:paraId="613EC6EB" w14:textId="77777777" w:rsidTr="001F6123">
        <w:trPr>
          <w:trHeight w:val="315"/>
          <w:jc w:val="center"/>
        </w:trPr>
        <w:tc>
          <w:tcPr>
            <w:tcW w:w="1067" w:type="pct"/>
            <w:tcBorders>
              <w:right w:val="single" w:sz="4" w:space="0" w:color="auto"/>
            </w:tcBorders>
            <w:vAlign w:val="center"/>
          </w:tcPr>
          <w:p w14:paraId="1F21476D" w14:textId="77777777" w:rsidR="00E07707" w:rsidRPr="00975B33" w:rsidRDefault="00E07707" w:rsidP="001F6123">
            <w:pPr>
              <w:widowControl/>
              <w:spacing w:after="0" w:line="300" w:lineRule="auto"/>
              <w:jc w:val="center"/>
              <w:rPr>
                <w:rFonts w:ascii="Times New Roman" w:eastAsia="宋体" w:hAnsi="Times New Roman" w:cs="Times New Roman"/>
                <w:kern w:val="0"/>
                <w:sz w:val="18"/>
                <w:szCs w:val="18"/>
              </w:rPr>
            </w:pPr>
            <w:proofErr w:type="gramStart"/>
            <w:r w:rsidRPr="00975B33">
              <w:rPr>
                <w:rFonts w:ascii="Times New Roman" w:eastAsia="宋体" w:hAnsi="Times New Roman" w:cs="Times New Roman"/>
                <w:kern w:val="0"/>
                <w:sz w:val="18"/>
                <w:szCs w:val="18"/>
              </w:rPr>
              <w:t>多项式阶数</w:t>
            </w:r>
            <w:proofErr w:type="gramEnd"/>
          </w:p>
        </w:tc>
        <w:tc>
          <w:tcPr>
            <w:tcW w:w="644" w:type="pct"/>
            <w:tcBorders>
              <w:left w:val="single" w:sz="4" w:space="0" w:color="auto"/>
            </w:tcBorders>
            <w:vAlign w:val="center"/>
          </w:tcPr>
          <w:p w14:paraId="5ABDF57D" w14:textId="77777777" w:rsidR="00E07707" w:rsidRPr="00975B33" w:rsidRDefault="00E07707"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7</w:t>
            </w:r>
          </w:p>
        </w:tc>
        <w:tc>
          <w:tcPr>
            <w:tcW w:w="644" w:type="pct"/>
            <w:vAlign w:val="center"/>
          </w:tcPr>
          <w:p w14:paraId="447FB4E5" w14:textId="77777777" w:rsidR="00E07707" w:rsidRPr="00975B33" w:rsidRDefault="00E07707"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7</w:t>
            </w:r>
          </w:p>
        </w:tc>
        <w:tc>
          <w:tcPr>
            <w:tcW w:w="713" w:type="pct"/>
            <w:tcBorders>
              <w:left w:val="nil"/>
              <w:right w:val="single" w:sz="4" w:space="0" w:color="auto"/>
            </w:tcBorders>
            <w:vAlign w:val="center"/>
          </w:tcPr>
          <w:p w14:paraId="724B9206" w14:textId="77777777" w:rsidR="00E07707" w:rsidRPr="00975B33" w:rsidRDefault="00E07707"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7</w:t>
            </w:r>
          </w:p>
        </w:tc>
        <w:tc>
          <w:tcPr>
            <w:tcW w:w="644" w:type="pct"/>
            <w:tcBorders>
              <w:left w:val="single" w:sz="4" w:space="0" w:color="auto"/>
            </w:tcBorders>
          </w:tcPr>
          <w:p w14:paraId="582DF267" w14:textId="77777777" w:rsidR="00E07707" w:rsidRPr="00975B33" w:rsidRDefault="00E07707"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4</w:t>
            </w:r>
          </w:p>
        </w:tc>
        <w:tc>
          <w:tcPr>
            <w:tcW w:w="644" w:type="pct"/>
          </w:tcPr>
          <w:p w14:paraId="75B94DEE" w14:textId="77777777" w:rsidR="00E07707" w:rsidRPr="00975B33" w:rsidRDefault="00E07707"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4</w:t>
            </w:r>
          </w:p>
        </w:tc>
        <w:tc>
          <w:tcPr>
            <w:tcW w:w="644" w:type="pct"/>
          </w:tcPr>
          <w:p w14:paraId="60EF8E9B" w14:textId="77777777" w:rsidR="00E07707" w:rsidRPr="00975B33" w:rsidRDefault="00E07707" w:rsidP="001F6123">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4</w:t>
            </w:r>
          </w:p>
        </w:tc>
      </w:tr>
      <w:tr w:rsidR="00E07707" w:rsidRPr="00975B33" w14:paraId="429288B0" w14:textId="77777777" w:rsidTr="001F6123">
        <w:trPr>
          <w:trHeight w:val="315"/>
          <w:jc w:val="center"/>
        </w:trPr>
        <w:tc>
          <w:tcPr>
            <w:tcW w:w="1067" w:type="pct"/>
            <w:tcBorders>
              <w:right w:val="single" w:sz="4" w:space="0" w:color="auto"/>
            </w:tcBorders>
            <w:vAlign w:val="center"/>
          </w:tcPr>
          <w:p w14:paraId="406213D1" w14:textId="77777777" w:rsidR="00E07707" w:rsidRPr="00975B33" w:rsidRDefault="00E07707" w:rsidP="001F6123">
            <w:pPr>
              <w:widowControl/>
              <w:spacing w:after="0" w:line="300" w:lineRule="auto"/>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响应区间下界</w:t>
            </w:r>
          </w:p>
        </w:tc>
        <w:tc>
          <w:tcPr>
            <w:tcW w:w="644" w:type="pct"/>
            <w:tcBorders>
              <w:left w:val="single" w:sz="4" w:space="0" w:color="auto"/>
            </w:tcBorders>
            <w:vAlign w:val="center"/>
          </w:tcPr>
          <w:p w14:paraId="0D9F08BA" w14:textId="77777777" w:rsidR="00E07707" w:rsidRPr="00975B33" w:rsidRDefault="00E07707"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186000</w:t>
            </w:r>
          </w:p>
        </w:tc>
        <w:tc>
          <w:tcPr>
            <w:tcW w:w="644" w:type="pct"/>
            <w:vAlign w:val="center"/>
          </w:tcPr>
          <w:p w14:paraId="291E8C35" w14:textId="77777777" w:rsidR="00E07707" w:rsidRPr="00975B33" w:rsidRDefault="00E07707"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186000</w:t>
            </w:r>
          </w:p>
        </w:tc>
        <w:tc>
          <w:tcPr>
            <w:tcW w:w="713" w:type="pct"/>
            <w:tcBorders>
              <w:left w:val="nil"/>
              <w:right w:val="single" w:sz="4" w:space="0" w:color="auto"/>
            </w:tcBorders>
            <w:vAlign w:val="center"/>
          </w:tcPr>
          <w:p w14:paraId="13F58F6B" w14:textId="77777777" w:rsidR="00E07707" w:rsidRPr="00975B33" w:rsidRDefault="00E07707"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186000</w:t>
            </w:r>
          </w:p>
        </w:tc>
        <w:tc>
          <w:tcPr>
            <w:tcW w:w="644" w:type="pct"/>
            <w:tcBorders>
              <w:left w:val="single" w:sz="4" w:space="0" w:color="auto"/>
            </w:tcBorders>
          </w:tcPr>
          <w:p w14:paraId="4E8BBE42" w14:textId="77777777" w:rsidR="00E07707" w:rsidRPr="00975B33" w:rsidRDefault="00E07707"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sz w:val="18"/>
                <w:szCs w:val="18"/>
              </w:rPr>
              <w:t>180000</w:t>
            </w:r>
          </w:p>
        </w:tc>
        <w:tc>
          <w:tcPr>
            <w:tcW w:w="644" w:type="pct"/>
          </w:tcPr>
          <w:p w14:paraId="620EC144" w14:textId="77777777" w:rsidR="00E07707" w:rsidRPr="00975B33" w:rsidRDefault="00E07707"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sz w:val="18"/>
                <w:szCs w:val="18"/>
              </w:rPr>
              <w:t>180000</w:t>
            </w:r>
          </w:p>
        </w:tc>
        <w:tc>
          <w:tcPr>
            <w:tcW w:w="644" w:type="pct"/>
          </w:tcPr>
          <w:p w14:paraId="6B193EFE" w14:textId="77777777" w:rsidR="00E07707" w:rsidRPr="00975B33" w:rsidRDefault="00E07707"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sz w:val="18"/>
                <w:szCs w:val="18"/>
              </w:rPr>
              <w:t>180000</w:t>
            </w:r>
          </w:p>
        </w:tc>
      </w:tr>
      <w:tr w:rsidR="00E07707" w:rsidRPr="00975B33" w14:paraId="59E6D959" w14:textId="77777777" w:rsidTr="001F6123">
        <w:trPr>
          <w:trHeight w:val="315"/>
          <w:jc w:val="center"/>
        </w:trPr>
        <w:tc>
          <w:tcPr>
            <w:tcW w:w="1067" w:type="pct"/>
            <w:tcBorders>
              <w:right w:val="single" w:sz="4" w:space="0" w:color="auto"/>
            </w:tcBorders>
            <w:vAlign w:val="center"/>
          </w:tcPr>
          <w:p w14:paraId="0A92AFDE" w14:textId="77777777" w:rsidR="00E07707" w:rsidRPr="00975B33" w:rsidRDefault="00E07707" w:rsidP="001F6123">
            <w:pPr>
              <w:widowControl/>
              <w:spacing w:after="0" w:line="300" w:lineRule="auto"/>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响应区间上界</w:t>
            </w:r>
          </w:p>
        </w:tc>
        <w:tc>
          <w:tcPr>
            <w:tcW w:w="644" w:type="pct"/>
            <w:tcBorders>
              <w:left w:val="single" w:sz="4" w:space="0" w:color="auto"/>
            </w:tcBorders>
            <w:vAlign w:val="center"/>
          </w:tcPr>
          <w:p w14:paraId="387188A7" w14:textId="77777777" w:rsidR="00E07707" w:rsidRPr="00975B33" w:rsidRDefault="00E07707"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2</w:t>
            </w:r>
            <w:r w:rsidRPr="00975B33">
              <w:rPr>
                <w:rFonts w:ascii="Times New Roman" w:eastAsia="宋体" w:hAnsi="Times New Roman" w:cs="Times New Roman" w:hint="eastAsia"/>
                <w:kern w:val="0"/>
                <w:sz w:val="18"/>
                <w:szCs w:val="18"/>
              </w:rPr>
              <w:t>12</w:t>
            </w:r>
            <w:r w:rsidRPr="00975B33">
              <w:rPr>
                <w:rFonts w:ascii="Times New Roman" w:eastAsia="宋体" w:hAnsi="Times New Roman" w:cs="Times New Roman"/>
                <w:kern w:val="0"/>
                <w:sz w:val="18"/>
                <w:szCs w:val="18"/>
              </w:rPr>
              <w:t>000</w:t>
            </w:r>
          </w:p>
        </w:tc>
        <w:tc>
          <w:tcPr>
            <w:tcW w:w="644" w:type="pct"/>
            <w:vAlign w:val="center"/>
          </w:tcPr>
          <w:p w14:paraId="76944090" w14:textId="77777777" w:rsidR="00E07707" w:rsidRPr="00975B33" w:rsidRDefault="00E07707"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2</w:t>
            </w:r>
            <w:r w:rsidRPr="00975B33">
              <w:rPr>
                <w:rFonts w:ascii="Times New Roman" w:eastAsia="宋体" w:hAnsi="Times New Roman" w:cs="Times New Roman" w:hint="eastAsia"/>
                <w:kern w:val="0"/>
                <w:sz w:val="18"/>
                <w:szCs w:val="18"/>
              </w:rPr>
              <w:t>12</w:t>
            </w:r>
            <w:r w:rsidRPr="00975B33">
              <w:rPr>
                <w:rFonts w:ascii="Times New Roman" w:eastAsia="宋体" w:hAnsi="Times New Roman" w:cs="Times New Roman"/>
                <w:kern w:val="0"/>
                <w:sz w:val="18"/>
                <w:szCs w:val="18"/>
              </w:rPr>
              <w:t>000</w:t>
            </w:r>
          </w:p>
        </w:tc>
        <w:tc>
          <w:tcPr>
            <w:tcW w:w="713" w:type="pct"/>
            <w:tcBorders>
              <w:left w:val="nil"/>
              <w:right w:val="single" w:sz="4" w:space="0" w:color="auto"/>
            </w:tcBorders>
            <w:vAlign w:val="center"/>
          </w:tcPr>
          <w:p w14:paraId="307DC29C" w14:textId="77777777" w:rsidR="00E07707" w:rsidRPr="00975B33" w:rsidRDefault="00E07707"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2</w:t>
            </w:r>
            <w:r w:rsidRPr="00975B33">
              <w:rPr>
                <w:rFonts w:ascii="Times New Roman" w:eastAsia="宋体" w:hAnsi="Times New Roman" w:cs="Times New Roman" w:hint="eastAsia"/>
                <w:kern w:val="0"/>
                <w:sz w:val="18"/>
                <w:szCs w:val="18"/>
              </w:rPr>
              <w:t>12</w:t>
            </w:r>
            <w:r w:rsidRPr="00975B33">
              <w:rPr>
                <w:rFonts w:ascii="Times New Roman" w:eastAsia="宋体" w:hAnsi="Times New Roman" w:cs="Times New Roman"/>
                <w:kern w:val="0"/>
                <w:sz w:val="18"/>
                <w:szCs w:val="18"/>
              </w:rPr>
              <w:t>000</w:t>
            </w:r>
          </w:p>
        </w:tc>
        <w:tc>
          <w:tcPr>
            <w:tcW w:w="644" w:type="pct"/>
            <w:tcBorders>
              <w:left w:val="single" w:sz="4" w:space="0" w:color="auto"/>
            </w:tcBorders>
          </w:tcPr>
          <w:p w14:paraId="639F9C88" w14:textId="77777777" w:rsidR="00E07707" w:rsidRPr="00975B33" w:rsidRDefault="00E07707"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sz w:val="18"/>
                <w:szCs w:val="18"/>
              </w:rPr>
              <w:t>212000</w:t>
            </w:r>
          </w:p>
        </w:tc>
        <w:tc>
          <w:tcPr>
            <w:tcW w:w="644" w:type="pct"/>
          </w:tcPr>
          <w:p w14:paraId="7D4500A4" w14:textId="77777777" w:rsidR="00E07707" w:rsidRPr="00975B33" w:rsidRDefault="00E07707"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sz w:val="18"/>
                <w:szCs w:val="18"/>
              </w:rPr>
              <w:t>212000</w:t>
            </w:r>
          </w:p>
        </w:tc>
        <w:tc>
          <w:tcPr>
            <w:tcW w:w="644" w:type="pct"/>
          </w:tcPr>
          <w:p w14:paraId="5B36A1B7" w14:textId="77777777" w:rsidR="00E07707" w:rsidRPr="00975B33" w:rsidRDefault="00E07707"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sz w:val="18"/>
                <w:szCs w:val="18"/>
              </w:rPr>
              <w:t>212000</w:t>
            </w:r>
          </w:p>
        </w:tc>
      </w:tr>
      <w:tr w:rsidR="00E07707" w:rsidRPr="00975B33" w14:paraId="007703C3" w14:textId="77777777" w:rsidTr="001F6123">
        <w:trPr>
          <w:trHeight w:val="315"/>
          <w:jc w:val="center"/>
        </w:trPr>
        <w:tc>
          <w:tcPr>
            <w:tcW w:w="1067" w:type="pct"/>
            <w:tcBorders>
              <w:right w:val="single" w:sz="4" w:space="0" w:color="auto"/>
            </w:tcBorders>
            <w:vAlign w:val="center"/>
          </w:tcPr>
          <w:p w14:paraId="082D0C71" w14:textId="77777777" w:rsidR="00E07707" w:rsidRPr="00975B33" w:rsidRDefault="00E07707" w:rsidP="001F6123">
            <w:pPr>
              <w:widowControl/>
              <w:spacing w:after="0" w:line="300" w:lineRule="auto"/>
              <w:jc w:val="center"/>
              <w:rPr>
                <w:rFonts w:ascii="Times New Roman" w:eastAsia="宋体" w:hAnsi="Times New Roman" w:cs="Times New Roman"/>
                <w:kern w:val="0"/>
                <w:sz w:val="18"/>
                <w:szCs w:val="18"/>
              </w:rPr>
            </w:pPr>
            <w:proofErr w:type="gramStart"/>
            <w:r w:rsidRPr="00975B33">
              <w:rPr>
                <w:rFonts w:ascii="Times New Roman" w:eastAsia="宋体" w:hAnsi="Times New Roman" w:cs="Times New Roman"/>
                <w:kern w:val="0"/>
                <w:sz w:val="18"/>
                <w:szCs w:val="18"/>
              </w:rPr>
              <w:t>箱宽</w:t>
            </w:r>
            <w:proofErr w:type="gramEnd"/>
          </w:p>
        </w:tc>
        <w:tc>
          <w:tcPr>
            <w:tcW w:w="644" w:type="pct"/>
            <w:tcBorders>
              <w:left w:val="single" w:sz="4" w:space="0" w:color="auto"/>
            </w:tcBorders>
            <w:vAlign w:val="center"/>
          </w:tcPr>
          <w:p w14:paraId="43430E1D" w14:textId="77777777" w:rsidR="00E07707" w:rsidRPr="00975B33" w:rsidRDefault="00E07707"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20</w:t>
            </w:r>
            <w:r w:rsidRPr="00975B33">
              <w:rPr>
                <w:rFonts w:ascii="Times New Roman" w:eastAsia="宋体" w:hAnsi="Times New Roman" w:cs="Times New Roman"/>
                <w:kern w:val="0"/>
                <w:sz w:val="18"/>
                <w:szCs w:val="18"/>
              </w:rPr>
              <w:t>00</w:t>
            </w:r>
          </w:p>
        </w:tc>
        <w:tc>
          <w:tcPr>
            <w:tcW w:w="644" w:type="pct"/>
            <w:vAlign w:val="center"/>
          </w:tcPr>
          <w:p w14:paraId="7E8137D0" w14:textId="77777777" w:rsidR="00E07707" w:rsidRPr="00975B33" w:rsidRDefault="00E07707"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bookmarkStart w:id="3" w:name="OLE_LINK98"/>
            <w:r w:rsidRPr="00975B33">
              <w:rPr>
                <w:rFonts w:ascii="Times New Roman" w:eastAsia="宋体" w:hAnsi="Times New Roman" w:cs="Times New Roman" w:hint="eastAsia"/>
                <w:kern w:val="0"/>
                <w:sz w:val="18"/>
                <w:szCs w:val="18"/>
              </w:rPr>
              <w:t>20</w:t>
            </w:r>
            <w:r w:rsidRPr="00975B33">
              <w:rPr>
                <w:rFonts w:ascii="Times New Roman" w:eastAsia="宋体" w:hAnsi="Times New Roman" w:cs="Times New Roman"/>
                <w:kern w:val="0"/>
                <w:sz w:val="18"/>
                <w:szCs w:val="18"/>
              </w:rPr>
              <w:t>00</w:t>
            </w:r>
            <w:bookmarkEnd w:id="3"/>
          </w:p>
        </w:tc>
        <w:tc>
          <w:tcPr>
            <w:tcW w:w="713" w:type="pct"/>
            <w:tcBorders>
              <w:left w:val="nil"/>
              <w:right w:val="single" w:sz="4" w:space="0" w:color="auto"/>
            </w:tcBorders>
            <w:vAlign w:val="center"/>
          </w:tcPr>
          <w:p w14:paraId="3E471921" w14:textId="77777777" w:rsidR="00E07707" w:rsidRPr="00975B33" w:rsidRDefault="00E07707"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20</w:t>
            </w:r>
            <w:r w:rsidRPr="00975B33">
              <w:rPr>
                <w:rFonts w:ascii="Times New Roman" w:eastAsia="宋体" w:hAnsi="Times New Roman" w:cs="Times New Roman"/>
                <w:kern w:val="0"/>
                <w:sz w:val="18"/>
                <w:szCs w:val="18"/>
              </w:rPr>
              <w:t>00</w:t>
            </w:r>
          </w:p>
        </w:tc>
        <w:tc>
          <w:tcPr>
            <w:tcW w:w="644" w:type="pct"/>
            <w:tcBorders>
              <w:left w:val="single" w:sz="4" w:space="0" w:color="auto"/>
            </w:tcBorders>
            <w:vAlign w:val="center"/>
          </w:tcPr>
          <w:p w14:paraId="489BD67D" w14:textId="77777777" w:rsidR="00E07707" w:rsidRPr="00975B33" w:rsidRDefault="00E07707"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2000</w:t>
            </w:r>
          </w:p>
        </w:tc>
        <w:tc>
          <w:tcPr>
            <w:tcW w:w="644" w:type="pct"/>
            <w:vAlign w:val="center"/>
          </w:tcPr>
          <w:p w14:paraId="1D804889" w14:textId="77777777" w:rsidR="00E07707" w:rsidRPr="00975B33" w:rsidRDefault="00E07707"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2000</w:t>
            </w:r>
          </w:p>
        </w:tc>
        <w:tc>
          <w:tcPr>
            <w:tcW w:w="644" w:type="pct"/>
            <w:vAlign w:val="center"/>
          </w:tcPr>
          <w:p w14:paraId="5D6B826A" w14:textId="77777777" w:rsidR="00E07707" w:rsidRPr="00975B33" w:rsidRDefault="00E07707"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2000</w:t>
            </w:r>
          </w:p>
        </w:tc>
      </w:tr>
      <w:tr w:rsidR="00DB745F" w:rsidRPr="00975B33" w14:paraId="1B20B7CD" w14:textId="77777777" w:rsidTr="001F6123">
        <w:trPr>
          <w:trHeight w:val="315"/>
          <w:jc w:val="center"/>
        </w:trPr>
        <w:tc>
          <w:tcPr>
            <w:tcW w:w="1067" w:type="pct"/>
            <w:tcBorders>
              <w:right w:val="single" w:sz="4" w:space="0" w:color="auto"/>
            </w:tcBorders>
            <w:vAlign w:val="center"/>
          </w:tcPr>
          <w:p w14:paraId="70D80EDA" w14:textId="77777777" w:rsidR="00DB745F" w:rsidRPr="00975B33" w:rsidRDefault="00DB745F" w:rsidP="00DB745F">
            <w:pPr>
              <w:widowControl/>
              <w:spacing w:after="0" w:line="300" w:lineRule="auto"/>
              <w:jc w:val="center"/>
              <w:rPr>
                <w:rFonts w:ascii="Times New Roman" w:eastAsia="宋体" w:hAnsi="Times New Roman" w:cs="Times New Roman"/>
                <w:kern w:val="0"/>
                <w:sz w:val="18"/>
                <w:szCs w:val="18"/>
              </w:rPr>
            </w:pPr>
            <w:bookmarkStart w:id="4" w:name="_Hlk212040307"/>
            <w:r w:rsidRPr="00975B33">
              <w:rPr>
                <w:rFonts w:ascii="Times New Roman" w:eastAsia="宋体" w:hAnsi="Times New Roman" w:cs="Times New Roman"/>
                <w:kern w:val="0"/>
                <w:sz w:val="18"/>
                <w:szCs w:val="18"/>
              </w:rPr>
              <w:t>整数效应</w:t>
            </w:r>
          </w:p>
        </w:tc>
        <w:tc>
          <w:tcPr>
            <w:tcW w:w="644" w:type="pct"/>
            <w:tcBorders>
              <w:left w:val="single" w:sz="4" w:space="0" w:color="auto"/>
            </w:tcBorders>
            <w:vAlign w:val="center"/>
          </w:tcPr>
          <w:p w14:paraId="2BBEB82F" w14:textId="463EF59B" w:rsidR="00DB745F" w:rsidRPr="00975B33" w:rsidRDefault="00DB745F" w:rsidP="00DB745F">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644" w:type="pct"/>
            <w:vAlign w:val="center"/>
          </w:tcPr>
          <w:p w14:paraId="4EACB32C" w14:textId="3DD7371A" w:rsidR="00DB745F" w:rsidRPr="00975B33" w:rsidRDefault="00DB745F" w:rsidP="00DB745F">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713" w:type="pct"/>
            <w:tcBorders>
              <w:left w:val="nil"/>
              <w:right w:val="single" w:sz="4" w:space="0" w:color="auto"/>
            </w:tcBorders>
            <w:vAlign w:val="center"/>
          </w:tcPr>
          <w:p w14:paraId="52627F7E" w14:textId="6402F7E2" w:rsidR="00DB745F" w:rsidRPr="00975B33" w:rsidRDefault="00DB745F" w:rsidP="00DB745F">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644" w:type="pct"/>
            <w:tcBorders>
              <w:left w:val="single" w:sz="4" w:space="0" w:color="auto"/>
            </w:tcBorders>
            <w:vAlign w:val="center"/>
          </w:tcPr>
          <w:p w14:paraId="27C1DCD1" w14:textId="6DAB6F0F" w:rsidR="00DB745F" w:rsidRPr="00975B33" w:rsidRDefault="00DB745F" w:rsidP="00DB745F">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644" w:type="pct"/>
            <w:vAlign w:val="center"/>
          </w:tcPr>
          <w:p w14:paraId="534101CF" w14:textId="3068E47C" w:rsidR="00DB745F" w:rsidRPr="00975B33" w:rsidRDefault="00DB745F" w:rsidP="00DB745F">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644" w:type="pct"/>
            <w:vAlign w:val="center"/>
          </w:tcPr>
          <w:p w14:paraId="7FEF51C4" w14:textId="2DF8F782" w:rsidR="00DB745F" w:rsidRPr="00975B33" w:rsidRDefault="00DB745F" w:rsidP="00DB745F">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r>
      <w:bookmarkEnd w:id="4"/>
      <w:tr w:rsidR="00E07707" w:rsidRPr="00975B33" w14:paraId="2D210ECC" w14:textId="77777777" w:rsidTr="001F6123">
        <w:trPr>
          <w:trHeight w:val="280"/>
          <w:jc w:val="center"/>
        </w:trPr>
        <w:tc>
          <w:tcPr>
            <w:tcW w:w="1067" w:type="pct"/>
            <w:tcBorders>
              <w:bottom w:val="single" w:sz="8" w:space="0" w:color="auto"/>
              <w:right w:val="single" w:sz="4" w:space="0" w:color="auto"/>
            </w:tcBorders>
            <w:noWrap/>
            <w:vAlign w:val="center"/>
          </w:tcPr>
          <w:p w14:paraId="51380704" w14:textId="77777777" w:rsidR="00E07707" w:rsidRPr="00975B33" w:rsidRDefault="00E07707" w:rsidP="001F6123">
            <w:pPr>
              <w:widowControl/>
              <w:spacing w:after="0" w:line="300" w:lineRule="auto"/>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样本量</w:t>
            </w:r>
          </w:p>
        </w:tc>
        <w:tc>
          <w:tcPr>
            <w:tcW w:w="644" w:type="pct"/>
            <w:tcBorders>
              <w:left w:val="nil"/>
              <w:bottom w:val="single" w:sz="8" w:space="0" w:color="auto"/>
            </w:tcBorders>
            <w:vAlign w:val="center"/>
          </w:tcPr>
          <w:p w14:paraId="6D721298" w14:textId="77777777" w:rsidR="00E07707" w:rsidRPr="00975B33" w:rsidRDefault="00E07707"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11854</w:t>
            </w:r>
          </w:p>
        </w:tc>
        <w:tc>
          <w:tcPr>
            <w:tcW w:w="644" w:type="pct"/>
            <w:tcBorders>
              <w:bottom w:val="single" w:sz="8" w:space="0" w:color="auto"/>
            </w:tcBorders>
            <w:vAlign w:val="center"/>
          </w:tcPr>
          <w:p w14:paraId="4C4051DF" w14:textId="77777777" w:rsidR="00E07707" w:rsidRPr="00975B33" w:rsidRDefault="00E07707"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11854</w:t>
            </w:r>
          </w:p>
        </w:tc>
        <w:tc>
          <w:tcPr>
            <w:tcW w:w="713" w:type="pct"/>
            <w:tcBorders>
              <w:left w:val="nil"/>
              <w:bottom w:val="single" w:sz="8" w:space="0" w:color="auto"/>
              <w:right w:val="single" w:sz="4" w:space="0" w:color="auto"/>
            </w:tcBorders>
            <w:vAlign w:val="center"/>
          </w:tcPr>
          <w:p w14:paraId="5A91AD34" w14:textId="77777777" w:rsidR="00E07707" w:rsidRPr="00975B33" w:rsidRDefault="00E07707"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11854</w:t>
            </w:r>
          </w:p>
        </w:tc>
        <w:tc>
          <w:tcPr>
            <w:tcW w:w="644" w:type="pct"/>
            <w:tcBorders>
              <w:left w:val="single" w:sz="4" w:space="0" w:color="auto"/>
              <w:bottom w:val="single" w:sz="8" w:space="0" w:color="auto"/>
            </w:tcBorders>
            <w:vAlign w:val="center"/>
          </w:tcPr>
          <w:p w14:paraId="21AE91E3" w14:textId="77777777" w:rsidR="00E07707" w:rsidRPr="00975B33" w:rsidRDefault="00E07707"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11854</w:t>
            </w:r>
          </w:p>
        </w:tc>
        <w:tc>
          <w:tcPr>
            <w:tcW w:w="644" w:type="pct"/>
            <w:tcBorders>
              <w:bottom w:val="single" w:sz="8" w:space="0" w:color="auto"/>
            </w:tcBorders>
            <w:vAlign w:val="center"/>
          </w:tcPr>
          <w:p w14:paraId="411F7DD1" w14:textId="77777777" w:rsidR="00E07707" w:rsidRPr="00975B33" w:rsidRDefault="00E07707"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11854</w:t>
            </w:r>
          </w:p>
        </w:tc>
        <w:tc>
          <w:tcPr>
            <w:tcW w:w="644" w:type="pct"/>
            <w:tcBorders>
              <w:bottom w:val="single" w:sz="8" w:space="0" w:color="auto"/>
            </w:tcBorders>
            <w:vAlign w:val="center"/>
          </w:tcPr>
          <w:p w14:paraId="702A9849" w14:textId="77777777" w:rsidR="00E07707" w:rsidRPr="00975B33" w:rsidRDefault="00E07707" w:rsidP="001F6123">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11854</w:t>
            </w:r>
          </w:p>
        </w:tc>
      </w:tr>
      <w:bookmarkEnd w:id="1"/>
    </w:tbl>
    <w:p w14:paraId="4F9F5FA8" w14:textId="77777777" w:rsidR="00F13C20" w:rsidRDefault="00F13C20" w:rsidP="00F13C20">
      <w:pPr>
        <w:spacing w:after="0"/>
        <w:rPr>
          <w:rFonts w:ascii="Times New Roman" w:eastAsia="宋体" w:hAnsi="Times New Roman" w:cs="Times New Roman"/>
          <w:sz w:val="21"/>
          <w:szCs w:val="22"/>
        </w:rPr>
      </w:pPr>
    </w:p>
    <w:p w14:paraId="1F67F6E8" w14:textId="196DA8F4" w:rsidR="00BF585A" w:rsidRPr="006235B1" w:rsidRDefault="006235B1" w:rsidP="006235B1">
      <w:pPr>
        <w:spacing w:after="0" w:line="300" w:lineRule="auto"/>
        <w:jc w:val="both"/>
        <w:rPr>
          <w:rFonts w:ascii="楷体" w:eastAsia="楷体" w:hAnsi="楷体" w:cs="Times New Roman" w:hint="eastAsia"/>
          <w:b/>
          <w:bCs/>
          <w:sz w:val="24"/>
          <w:szCs w:val="28"/>
        </w:rPr>
      </w:pPr>
      <w:r>
        <w:rPr>
          <w:rFonts w:ascii="Times New Roman" w:eastAsia="宋体" w:hAnsi="Times New Roman" w:cs="Times New Roman" w:hint="eastAsia"/>
          <w:b/>
          <w:bCs/>
          <w:sz w:val="24"/>
          <w:szCs w:val="28"/>
        </w:rPr>
        <w:t>7</w:t>
      </w:r>
      <w:r w:rsidRPr="00762A40">
        <w:rPr>
          <w:rFonts w:ascii="Times New Roman" w:eastAsia="宋体" w:hAnsi="Times New Roman" w:cs="Times New Roman" w:hint="eastAsia"/>
          <w:b/>
          <w:bCs/>
          <w:sz w:val="24"/>
          <w:szCs w:val="28"/>
        </w:rPr>
        <w:t>．</w:t>
      </w:r>
      <w:r w:rsidR="007122C2">
        <w:rPr>
          <w:rFonts w:ascii="楷体" w:eastAsia="楷体" w:hAnsi="楷体" w:cs="Times New Roman" w:hint="eastAsia"/>
          <w:b/>
          <w:bCs/>
          <w:sz w:val="24"/>
          <w:szCs w:val="28"/>
        </w:rPr>
        <w:t>异质性分析</w:t>
      </w:r>
    </w:p>
    <w:p w14:paraId="767F9D70" w14:textId="4BD7EA9D" w:rsidR="00BF585A" w:rsidRPr="00975B33" w:rsidRDefault="00BF585A" w:rsidP="00BF585A">
      <w:pPr>
        <w:spacing w:after="0" w:line="300" w:lineRule="auto"/>
        <w:jc w:val="center"/>
        <w:rPr>
          <w:rFonts w:ascii="Times New Roman" w:eastAsia="宋体" w:hAnsi="Times New Roman" w:cs="Times New Roman"/>
          <w:sz w:val="21"/>
          <w:szCs w:val="21"/>
        </w:rPr>
      </w:pPr>
      <w:bookmarkStart w:id="5" w:name="_Hlk211805993"/>
      <w:r w:rsidRPr="00975B33">
        <w:rPr>
          <w:rFonts w:ascii="Times New Roman" w:eastAsia="宋体" w:hAnsi="Times New Roman" w:cs="Times New Roman" w:hint="eastAsia"/>
          <w:sz w:val="21"/>
          <w:szCs w:val="21"/>
        </w:rPr>
        <w:t>表</w:t>
      </w:r>
      <w:r w:rsidR="006235B1">
        <w:rPr>
          <w:rFonts w:ascii="Times New Roman" w:eastAsia="宋体" w:hAnsi="Times New Roman" w:cs="Times New Roman" w:hint="eastAsia"/>
          <w:sz w:val="21"/>
          <w:szCs w:val="21"/>
        </w:rPr>
        <w:t>3</w:t>
      </w:r>
      <w:r w:rsidRPr="00975B33">
        <w:rPr>
          <w:rFonts w:ascii="Times New Roman" w:eastAsia="宋体" w:hAnsi="Times New Roman" w:cs="Times New Roman" w:hint="eastAsia"/>
          <w:sz w:val="21"/>
          <w:szCs w:val="21"/>
        </w:rPr>
        <w:t xml:space="preserve">  </w:t>
      </w:r>
      <w:r w:rsidRPr="00975B33">
        <w:rPr>
          <w:rFonts w:ascii="Times New Roman" w:eastAsia="宋体" w:hAnsi="Times New Roman" w:cs="Times New Roman" w:hint="eastAsia"/>
          <w:sz w:val="21"/>
          <w:szCs w:val="21"/>
        </w:rPr>
        <w:t>异质性视角下县域粮食产量的群聚分析</w:t>
      </w:r>
    </w:p>
    <w:tbl>
      <w:tblPr>
        <w:tblW w:w="5000" w:type="pct"/>
        <w:tblBorders>
          <w:top w:val="single" w:sz="6" w:space="0" w:color="auto"/>
          <w:bottom w:val="single" w:sz="6" w:space="0" w:color="auto"/>
        </w:tblBorders>
        <w:tblLook w:val="04A0" w:firstRow="1" w:lastRow="0" w:firstColumn="1" w:lastColumn="0" w:noHBand="0" w:noVBand="1"/>
      </w:tblPr>
      <w:tblGrid>
        <w:gridCol w:w="2191"/>
        <w:gridCol w:w="3171"/>
        <w:gridCol w:w="2944"/>
      </w:tblGrid>
      <w:tr w:rsidR="00BF585A" w:rsidRPr="00975B33" w14:paraId="427BC437" w14:textId="77777777" w:rsidTr="00F1359B">
        <w:trPr>
          <w:trHeight w:val="280"/>
        </w:trPr>
        <w:tc>
          <w:tcPr>
            <w:tcW w:w="5000" w:type="pct"/>
            <w:gridSpan w:val="3"/>
            <w:tcBorders>
              <w:top w:val="single" w:sz="8" w:space="0" w:color="auto"/>
              <w:bottom w:val="single" w:sz="4" w:space="0" w:color="auto"/>
            </w:tcBorders>
            <w:noWrap/>
            <w:vAlign w:val="center"/>
          </w:tcPr>
          <w:p w14:paraId="18C7C275"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Times New Roman" w:eastAsia="宋体" w:hAnsi="Times New Roman" w:cs="Times New Roman" w:hint="eastAsia"/>
                <w:b/>
                <w:bCs/>
                <w:kern w:val="0"/>
                <w:sz w:val="18"/>
                <w:szCs w:val="18"/>
                <w14:ligatures w14:val="none"/>
              </w:rPr>
              <w:t>面板</w:t>
            </w:r>
            <w:r w:rsidRPr="00975B33">
              <w:rPr>
                <w:rFonts w:ascii="Times New Roman" w:eastAsia="宋体" w:hAnsi="Times New Roman" w:cs="Times New Roman"/>
                <w:b/>
                <w:bCs/>
                <w:kern w:val="0"/>
                <w:sz w:val="18"/>
                <w:szCs w:val="18"/>
                <w14:ligatures w14:val="none"/>
              </w:rPr>
              <w:t>A</w:t>
            </w:r>
            <w:r w:rsidRPr="00975B33">
              <w:rPr>
                <w:rFonts w:ascii="宋体" w:eastAsia="宋体" w:hAnsi="宋体" w:cs="Times New Roman" w:hint="eastAsia"/>
                <w:b/>
                <w:bCs/>
                <w:kern w:val="0"/>
                <w:sz w:val="18"/>
                <w:szCs w:val="18"/>
                <w14:ligatures w14:val="none"/>
              </w:rPr>
              <w:t>：财政依赖度</w:t>
            </w:r>
          </w:p>
        </w:tc>
      </w:tr>
      <w:tr w:rsidR="00BF585A" w:rsidRPr="00975B33" w14:paraId="5DCBB5B9" w14:textId="77777777" w:rsidTr="00F1359B">
        <w:trPr>
          <w:trHeight w:val="280"/>
        </w:trPr>
        <w:tc>
          <w:tcPr>
            <w:tcW w:w="1319" w:type="pct"/>
            <w:tcBorders>
              <w:top w:val="single" w:sz="4" w:space="0" w:color="auto"/>
              <w:right w:val="single" w:sz="4" w:space="0" w:color="auto"/>
            </w:tcBorders>
            <w:noWrap/>
            <w:vAlign w:val="center"/>
          </w:tcPr>
          <w:p w14:paraId="21235749"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宋体" w:eastAsia="宋体" w:hAnsi="宋体" w:cs="Times New Roman" w:hint="eastAsia"/>
                <w:kern w:val="0"/>
                <w:sz w:val="18"/>
                <w:szCs w:val="18"/>
                <w14:ligatures w14:val="none"/>
              </w:rPr>
              <w:t>分组</w:t>
            </w:r>
          </w:p>
        </w:tc>
        <w:tc>
          <w:tcPr>
            <w:tcW w:w="1909" w:type="pct"/>
            <w:tcBorders>
              <w:top w:val="single" w:sz="4" w:space="0" w:color="auto"/>
              <w:left w:val="single" w:sz="4" w:space="0" w:color="auto"/>
              <w:bottom w:val="nil"/>
              <w:right w:val="single" w:sz="4" w:space="0" w:color="auto"/>
            </w:tcBorders>
            <w:noWrap/>
            <w:vAlign w:val="center"/>
          </w:tcPr>
          <w:p w14:paraId="63D8552C"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宋体" w:eastAsia="宋体" w:hAnsi="宋体" w:cs="Times New Roman" w:hint="eastAsia"/>
                <w:kern w:val="0"/>
                <w:sz w:val="18"/>
                <w:szCs w:val="18"/>
                <w14:ligatures w14:val="none"/>
              </w:rPr>
              <w:t>财政依赖度低</w:t>
            </w:r>
          </w:p>
        </w:tc>
        <w:tc>
          <w:tcPr>
            <w:tcW w:w="1772" w:type="pct"/>
            <w:tcBorders>
              <w:top w:val="single" w:sz="4" w:space="0" w:color="auto"/>
              <w:left w:val="single" w:sz="4" w:space="0" w:color="auto"/>
            </w:tcBorders>
            <w:noWrap/>
            <w:vAlign w:val="center"/>
          </w:tcPr>
          <w:p w14:paraId="7D486806"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宋体" w:eastAsia="宋体" w:hAnsi="宋体" w:cs="Times New Roman" w:hint="eastAsia"/>
                <w:kern w:val="0"/>
                <w:sz w:val="18"/>
                <w:szCs w:val="18"/>
                <w14:ligatures w14:val="none"/>
              </w:rPr>
              <w:t>财政依赖度高</w:t>
            </w:r>
          </w:p>
        </w:tc>
      </w:tr>
      <w:tr w:rsidR="00BF585A" w:rsidRPr="00975B33" w14:paraId="60E5DD11" w14:textId="77777777" w:rsidTr="00F1359B">
        <w:trPr>
          <w:trHeight w:val="280"/>
        </w:trPr>
        <w:tc>
          <w:tcPr>
            <w:tcW w:w="1319" w:type="pct"/>
            <w:tcBorders>
              <w:right w:val="single" w:sz="4" w:space="0" w:color="auto"/>
            </w:tcBorders>
            <w:noWrap/>
            <w:vAlign w:val="center"/>
          </w:tcPr>
          <w:p w14:paraId="6B076AAC"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宋体" w:eastAsia="宋体" w:hAnsi="宋体" w:cs="Times New Roman" w:hint="eastAsia"/>
                <w:kern w:val="0"/>
                <w:sz w:val="18"/>
                <w:szCs w:val="18"/>
                <w14:ligatures w14:val="none"/>
              </w:rPr>
              <w:t>响应区间</w:t>
            </w:r>
          </w:p>
        </w:tc>
        <w:tc>
          <w:tcPr>
            <w:tcW w:w="1909" w:type="pct"/>
            <w:tcBorders>
              <w:top w:val="nil"/>
              <w:left w:val="single" w:sz="4" w:space="0" w:color="auto"/>
              <w:bottom w:val="nil"/>
              <w:right w:val="single" w:sz="4" w:space="0" w:color="auto"/>
            </w:tcBorders>
            <w:noWrap/>
            <w:vAlign w:val="center"/>
          </w:tcPr>
          <w:p w14:paraId="16943AFA"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Times New Roman" w:eastAsia="宋体" w:hAnsi="Times New Roman" w:cs="Times New Roman"/>
                <w:kern w:val="0"/>
                <w:sz w:val="18"/>
                <w:szCs w:val="18"/>
                <w14:ligatures w14:val="none"/>
              </w:rPr>
              <w:t>[172000,204000]</w:t>
            </w:r>
          </w:p>
        </w:tc>
        <w:tc>
          <w:tcPr>
            <w:tcW w:w="1772" w:type="pct"/>
            <w:tcBorders>
              <w:left w:val="single" w:sz="4" w:space="0" w:color="auto"/>
            </w:tcBorders>
            <w:noWrap/>
            <w:vAlign w:val="center"/>
          </w:tcPr>
          <w:p w14:paraId="4FA75146"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Times New Roman" w:eastAsia="宋体" w:hAnsi="Times New Roman" w:cs="Times New Roman"/>
                <w:kern w:val="0"/>
                <w:sz w:val="18"/>
                <w:szCs w:val="18"/>
                <w14:ligatures w14:val="none"/>
              </w:rPr>
              <w:t>[190000,204000]</w:t>
            </w:r>
          </w:p>
        </w:tc>
      </w:tr>
      <w:tr w:rsidR="00BF585A" w:rsidRPr="00975B33" w14:paraId="62F7C52A" w14:textId="77777777" w:rsidTr="00F1359B">
        <w:trPr>
          <w:trHeight w:val="280"/>
        </w:trPr>
        <w:tc>
          <w:tcPr>
            <w:tcW w:w="1319" w:type="pct"/>
            <w:tcBorders>
              <w:right w:val="single" w:sz="4" w:space="0" w:color="auto"/>
            </w:tcBorders>
            <w:noWrap/>
            <w:vAlign w:val="center"/>
          </w:tcPr>
          <w:p w14:paraId="6D5ED1EE" w14:textId="77777777" w:rsidR="00BF585A" w:rsidRPr="00975B33" w:rsidRDefault="00BF585A" w:rsidP="00F1359B">
            <w:pPr>
              <w:widowControl/>
              <w:spacing w:after="0" w:line="300" w:lineRule="auto"/>
              <w:jc w:val="center"/>
              <w:rPr>
                <w:rFonts w:ascii="Times New Roman" w:eastAsia="宋体" w:hAnsi="Times New Roman" w:cs="Times New Roman"/>
                <w:i/>
                <w:iCs/>
                <w:kern w:val="0"/>
                <w:sz w:val="18"/>
                <w:szCs w:val="18"/>
                <w14:ligatures w14:val="none"/>
              </w:rPr>
            </w:pPr>
            <w:proofErr w:type="spellStart"/>
            <w:r w:rsidRPr="00975B33">
              <w:rPr>
                <w:rFonts w:ascii="Times New Roman" w:eastAsia="宋体" w:hAnsi="Times New Roman" w:cs="Times New Roman"/>
                <w:i/>
                <w:iCs/>
                <w:kern w:val="0"/>
                <w:sz w:val="18"/>
                <w:szCs w:val="18"/>
                <w14:ligatures w14:val="none"/>
              </w:rPr>
              <w:t>Inrange</w:t>
            </w:r>
            <w:proofErr w:type="spellEnd"/>
            <w:r w:rsidRPr="00975B33">
              <w:rPr>
                <w:rFonts w:ascii="Times New Roman" w:eastAsia="宋体" w:hAnsi="Times New Roman" w:cs="Times New Roman"/>
                <w:i/>
                <w:iCs/>
                <w:kern w:val="0"/>
                <w:sz w:val="18"/>
                <w:szCs w:val="18"/>
                <w14:ligatures w14:val="none"/>
              </w:rPr>
              <w:t>-</w:t>
            </w:r>
            <w:r w:rsidRPr="00975B33">
              <w:rPr>
                <w:rFonts w:ascii="Times New Roman" w:eastAsia="宋体" w:hAnsi="Times New Roman" w:cs="Times New Roman" w:hint="eastAsia"/>
                <w:i/>
                <w:iCs/>
                <w:kern w:val="0"/>
                <w:sz w:val="18"/>
                <w:szCs w:val="18"/>
                <w14:ligatures w14:val="none"/>
              </w:rPr>
              <w:t>M</w:t>
            </w:r>
          </w:p>
        </w:tc>
        <w:tc>
          <w:tcPr>
            <w:tcW w:w="1909" w:type="pct"/>
            <w:tcBorders>
              <w:top w:val="nil"/>
              <w:left w:val="single" w:sz="4" w:space="0" w:color="auto"/>
              <w:bottom w:val="nil"/>
              <w:right w:val="single" w:sz="4" w:space="0" w:color="auto"/>
            </w:tcBorders>
            <w:noWrap/>
            <w:vAlign w:val="center"/>
          </w:tcPr>
          <w:p w14:paraId="69A881DB"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Times New Roman" w:eastAsia="宋体" w:hAnsi="Times New Roman" w:cs="Times New Roman"/>
                <w:kern w:val="0"/>
                <w:sz w:val="18"/>
                <w:szCs w:val="18"/>
                <w14:ligatures w14:val="none"/>
              </w:rPr>
              <w:t>6.74***</w:t>
            </w:r>
            <w:r w:rsidRPr="00975B33">
              <w:rPr>
                <w:rFonts w:ascii="宋体" w:eastAsia="宋体" w:hAnsi="宋体" w:cs="Times New Roman" w:hint="eastAsia"/>
                <w:kern w:val="0"/>
                <w:sz w:val="18"/>
                <w:szCs w:val="18"/>
                <w14:ligatures w14:val="none"/>
              </w:rPr>
              <w:t>（</w:t>
            </w:r>
            <w:r w:rsidRPr="00975B33">
              <w:rPr>
                <w:rFonts w:ascii="Times New Roman" w:eastAsia="宋体" w:hAnsi="Times New Roman" w:cs="Times New Roman"/>
                <w:kern w:val="0"/>
                <w:sz w:val="18"/>
                <w:szCs w:val="18"/>
                <w14:ligatures w14:val="none"/>
              </w:rPr>
              <w:t>2.276</w:t>
            </w:r>
            <w:r w:rsidRPr="00975B33">
              <w:rPr>
                <w:rFonts w:ascii="宋体" w:eastAsia="宋体" w:hAnsi="宋体" w:cs="Times New Roman" w:hint="eastAsia"/>
                <w:kern w:val="0"/>
                <w:sz w:val="18"/>
                <w:szCs w:val="18"/>
                <w14:ligatures w14:val="none"/>
              </w:rPr>
              <w:t>）</w:t>
            </w:r>
          </w:p>
        </w:tc>
        <w:tc>
          <w:tcPr>
            <w:tcW w:w="1772" w:type="pct"/>
            <w:tcBorders>
              <w:left w:val="single" w:sz="4" w:space="0" w:color="auto"/>
            </w:tcBorders>
            <w:noWrap/>
            <w:vAlign w:val="center"/>
          </w:tcPr>
          <w:p w14:paraId="008AAC11"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Times New Roman" w:eastAsia="宋体" w:hAnsi="Times New Roman" w:cs="Times New Roman"/>
                <w:kern w:val="0"/>
                <w:sz w:val="18"/>
                <w:szCs w:val="18"/>
                <w14:ligatures w14:val="none"/>
              </w:rPr>
              <w:t>23.41***</w:t>
            </w:r>
            <w:r w:rsidRPr="00975B33">
              <w:rPr>
                <w:rFonts w:ascii="宋体" w:eastAsia="宋体" w:hAnsi="宋体" w:cs="Times New Roman" w:hint="eastAsia"/>
                <w:kern w:val="0"/>
                <w:sz w:val="18"/>
                <w:szCs w:val="18"/>
                <w14:ligatures w14:val="none"/>
              </w:rPr>
              <w:t>（</w:t>
            </w:r>
            <w:r w:rsidRPr="00975B33">
              <w:rPr>
                <w:rFonts w:ascii="Times New Roman" w:eastAsia="宋体" w:hAnsi="Times New Roman" w:cs="Times New Roman"/>
                <w:kern w:val="0"/>
                <w:sz w:val="18"/>
                <w:szCs w:val="18"/>
                <w14:ligatures w14:val="none"/>
              </w:rPr>
              <w:t>7.854</w:t>
            </w:r>
            <w:r w:rsidRPr="00975B33">
              <w:rPr>
                <w:rFonts w:ascii="宋体" w:eastAsia="宋体" w:hAnsi="宋体" w:cs="Times New Roman" w:hint="eastAsia"/>
                <w:kern w:val="0"/>
                <w:sz w:val="18"/>
                <w:szCs w:val="18"/>
                <w14:ligatures w14:val="none"/>
              </w:rPr>
              <w:t>）</w:t>
            </w:r>
          </w:p>
        </w:tc>
      </w:tr>
      <w:tr w:rsidR="00BF585A" w:rsidRPr="00975B33" w14:paraId="3B54D42C" w14:textId="77777777" w:rsidTr="00F1359B">
        <w:trPr>
          <w:trHeight w:val="280"/>
        </w:trPr>
        <w:tc>
          <w:tcPr>
            <w:tcW w:w="1319" w:type="pct"/>
            <w:tcBorders>
              <w:bottom w:val="nil"/>
              <w:right w:val="single" w:sz="4" w:space="0" w:color="auto"/>
            </w:tcBorders>
            <w:noWrap/>
            <w:vAlign w:val="center"/>
          </w:tcPr>
          <w:p w14:paraId="5653D6EA"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宋体" w:eastAsia="宋体" w:hAnsi="宋体" w:cs="Times New Roman" w:hint="eastAsia"/>
                <w:kern w:val="0"/>
                <w:sz w:val="18"/>
                <w:szCs w:val="18"/>
                <w14:ligatures w14:val="none"/>
              </w:rPr>
              <w:t>样本量</w:t>
            </w:r>
          </w:p>
        </w:tc>
        <w:tc>
          <w:tcPr>
            <w:tcW w:w="1909" w:type="pct"/>
            <w:tcBorders>
              <w:top w:val="nil"/>
              <w:left w:val="single" w:sz="4" w:space="0" w:color="auto"/>
              <w:bottom w:val="nil"/>
              <w:right w:val="single" w:sz="4" w:space="0" w:color="auto"/>
            </w:tcBorders>
            <w:noWrap/>
            <w:vAlign w:val="center"/>
          </w:tcPr>
          <w:p w14:paraId="6968C192"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Times New Roman" w:eastAsia="宋体" w:hAnsi="Times New Roman" w:cs="Times New Roman"/>
                <w:kern w:val="0"/>
                <w:sz w:val="18"/>
                <w:szCs w:val="18"/>
                <w14:ligatures w14:val="none"/>
              </w:rPr>
              <w:t>5840</w:t>
            </w:r>
          </w:p>
        </w:tc>
        <w:tc>
          <w:tcPr>
            <w:tcW w:w="1772" w:type="pct"/>
            <w:tcBorders>
              <w:left w:val="single" w:sz="4" w:space="0" w:color="auto"/>
              <w:bottom w:val="nil"/>
            </w:tcBorders>
            <w:noWrap/>
            <w:vAlign w:val="center"/>
          </w:tcPr>
          <w:p w14:paraId="72D6F3D3"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Times New Roman" w:eastAsia="宋体" w:hAnsi="Times New Roman" w:cs="Times New Roman"/>
                <w:kern w:val="0"/>
                <w:sz w:val="18"/>
                <w:szCs w:val="18"/>
                <w14:ligatures w14:val="none"/>
              </w:rPr>
              <w:t>6014</w:t>
            </w:r>
          </w:p>
        </w:tc>
      </w:tr>
      <w:tr w:rsidR="00BF585A" w:rsidRPr="00975B33" w14:paraId="5104D89C" w14:textId="77777777" w:rsidTr="00F1359B">
        <w:trPr>
          <w:trHeight w:val="280"/>
        </w:trPr>
        <w:tc>
          <w:tcPr>
            <w:tcW w:w="1319" w:type="pct"/>
            <w:tcBorders>
              <w:top w:val="nil"/>
              <w:bottom w:val="single" w:sz="4" w:space="0" w:color="auto"/>
              <w:right w:val="single" w:sz="4" w:space="0" w:color="auto"/>
            </w:tcBorders>
            <w:noWrap/>
            <w:vAlign w:val="center"/>
          </w:tcPr>
          <w:p w14:paraId="405C72D4"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proofErr w:type="gramStart"/>
            <w:r w:rsidRPr="00975B33">
              <w:rPr>
                <w:rFonts w:ascii="宋体" w:eastAsia="宋体" w:hAnsi="宋体" w:cs="Times New Roman" w:hint="eastAsia"/>
                <w:kern w:val="0"/>
                <w:sz w:val="18"/>
                <w:szCs w:val="18"/>
                <w14:ligatures w14:val="none"/>
              </w:rPr>
              <w:t>多项式阶数</w:t>
            </w:r>
            <w:proofErr w:type="gramEnd"/>
          </w:p>
        </w:tc>
        <w:tc>
          <w:tcPr>
            <w:tcW w:w="1909" w:type="pct"/>
            <w:tcBorders>
              <w:top w:val="nil"/>
              <w:left w:val="single" w:sz="4" w:space="0" w:color="auto"/>
              <w:bottom w:val="single" w:sz="4" w:space="0" w:color="auto"/>
              <w:right w:val="single" w:sz="4" w:space="0" w:color="auto"/>
            </w:tcBorders>
            <w:noWrap/>
            <w:vAlign w:val="center"/>
          </w:tcPr>
          <w:p w14:paraId="35ADF680"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Times New Roman" w:eastAsia="宋体" w:hAnsi="Times New Roman" w:cs="Times New Roman"/>
                <w:kern w:val="0"/>
                <w:sz w:val="18"/>
                <w:szCs w:val="18"/>
                <w14:ligatures w14:val="none"/>
              </w:rPr>
              <w:t>6</w:t>
            </w:r>
          </w:p>
        </w:tc>
        <w:tc>
          <w:tcPr>
            <w:tcW w:w="1772" w:type="pct"/>
            <w:tcBorders>
              <w:top w:val="nil"/>
              <w:left w:val="single" w:sz="4" w:space="0" w:color="auto"/>
              <w:bottom w:val="single" w:sz="4" w:space="0" w:color="auto"/>
            </w:tcBorders>
            <w:noWrap/>
            <w:vAlign w:val="center"/>
          </w:tcPr>
          <w:p w14:paraId="6DD64AEA"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Times New Roman" w:eastAsia="宋体" w:hAnsi="Times New Roman" w:cs="Times New Roman"/>
                <w:kern w:val="0"/>
                <w:sz w:val="18"/>
                <w:szCs w:val="18"/>
                <w14:ligatures w14:val="none"/>
              </w:rPr>
              <w:t>7</w:t>
            </w:r>
          </w:p>
        </w:tc>
      </w:tr>
      <w:tr w:rsidR="00BF585A" w:rsidRPr="00975B33" w14:paraId="31EB8917" w14:textId="77777777" w:rsidTr="00F1359B">
        <w:trPr>
          <w:trHeight w:val="280"/>
        </w:trPr>
        <w:tc>
          <w:tcPr>
            <w:tcW w:w="5000" w:type="pct"/>
            <w:gridSpan w:val="3"/>
            <w:tcBorders>
              <w:top w:val="single" w:sz="4" w:space="0" w:color="auto"/>
              <w:bottom w:val="single" w:sz="4" w:space="0" w:color="auto"/>
            </w:tcBorders>
            <w:noWrap/>
            <w:vAlign w:val="center"/>
          </w:tcPr>
          <w:p w14:paraId="41F6BE33"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Times New Roman" w:eastAsia="宋体" w:hAnsi="Times New Roman" w:cs="Times New Roman" w:hint="eastAsia"/>
                <w:b/>
                <w:bCs/>
                <w:kern w:val="0"/>
                <w:sz w:val="18"/>
                <w:szCs w:val="18"/>
                <w14:ligatures w14:val="none"/>
              </w:rPr>
              <w:t>面板</w:t>
            </w:r>
            <w:r w:rsidRPr="00975B33">
              <w:rPr>
                <w:rFonts w:ascii="Times New Roman" w:eastAsia="宋体" w:hAnsi="Times New Roman" w:cs="Times New Roman"/>
                <w:b/>
                <w:bCs/>
                <w:kern w:val="0"/>
                <w:sz w:val="18"/>
                <w:szCs w:val="18"/>
                <w14:ligatures w14:val="none"/>
              </w:rPr>
              <w:t>B</w:t>
            </w:r>
            <w:r w:rsidRPr="00975B33">
              <w:rPr>
                <w:rFonts w:ascii="宋体" w:eastAsia="宋体" w:hAnsi="宋体" w:cs="Times New Roman" w:hint="eastAsia"/>
                <w:b/>
                <w:bCs/>
                <w:kern w:val="0"/>
                <w:sz w:val="18"/>
                <w:szCs w:val="18"/>
                <w14:ligatures w14:val="none"/>
              </w:rPr>
              <w:t>：产业结构</w:t>
            </w:r>
          </w:p>
        </w:tc>
      </w:tr>
      <w:tr w:rsidR="00BF585A" w:rsidRPr="00975B33" w14:paraId="503231B0" w14:textId="77777777" w:rsidTr="00F1359B">
        <w:trPr>
          <w:trHeight w:val="280"/>
        </w:trPr>
        <w:tc>
          <w:tcPr>
            <w:tcW w:w="1319" w:type="pct"/>
            <w:tcBorders>
              <w:top w:val="single" w:sz="4" w:space="0" w:color="auto"/>
              <w:right w:val="single" w:sz="4" w:space="0" w:color="auto"/>
            </w:tcBorders>
            <w:noWrap/>
            <w:vAlign w:val="center"/>
          </w:tcPr>
          <w:p w14:paraId="33F6F3AC"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宋体" w:eastAsia="宋体" w:hAnsi="宋体" w:cs="Times New Roman" w:hint="eastAsia"/>
                <w:kern w:val="0"/>
                <w:sz w:val="18"/>
                <w:szCs w:val="18"/>
                <w14:ligatures w14:val="none"/>
              </w:rPr>
              <w:t>分组</w:t>
            </w:r>
          </w:p>
        </w:tc>
        <w:tc>
          <w:tcPr>
            <w:tcW w:w="1909" w:type="pct"/>
            <w:tcBorders>
              <w:top w:val="single" w:sz="4" w:space="0" w:color="auto"/>
              <w:left w:val="single" w:sz="4" w:space="0" w:color="auto"/>
              <w:bottom w:val="nil"/>
              <w:right w:val="single" w:sz="4" w:space="0" w:color="auto"/>
            </w:tcBorders>
            <w:noWrap/>
            <w:vAlign w:val="center"/>
          </w:tcPr>
          <w:p w14:paraId="23EEEFCB"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宋体" w:eastAsia="宋体" w:hAnsi="宋体" w:cs="Times New Roman" w:hint="eastAsia"/>
                <w:kern w:val="0"/>
                <w:sz w:val="18"/>
                <w:szCs w:val="18"/>
                <w14:ligatures w14:val="none"/>
              </w:rPr>
              <w:t>农工双优县</w:t>
            </w:r>
          </w:p>
        </w:tc>
        <w:tc>
          <w:tcPr>
            <w:tcW w:w="1772" w:type="pct"/>
            <w:tcBorders>
              <w:top w:val="single" w:sz="4" w:space="0" w:color="auto"/>
              <w:left w:val="single" w:sz="4" w:space="0" w:color="auto"/>
            </w:tcBorders>
            <w:noWrap/>
            <w:vAlign w:val="center"/>
          </w:tcPr>
          <w:p w14:paraId="2071FE36"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宋体" w:eastAsia="宋体" w:hAnsi="宋体" w:cs="Times New Roman" w:hint="eastAsia"/>
                <w:kern w:val="0"/>
                <w:sz w:val="18"/>
                <w:szCs w:val="18"/>
                <w14:ligatures w14:val="none"/>
              </w:rPr>
              <w:t>工业</w:t>
            </w:r>
            <w:proofErr w:type="gramStart"/>
            <w:r w:rsidRPr="00975B33">
              <w:rPr>
                <w:rFonts w:ascii="宋体" w:eastAsia="宋体" w:hAnsi="宋体" w:cs="Times New Roman" w:hint="eastAsia"/>
                <w:kern w:val="0"/>
                <w:sz w:val="18"/>
                <w:szCs w:val="18"/>
                <w14:ligatures w14:val="none"/>
              </w:rPr>
              <w:t>优势县</w:t>
            </w:r>
            <w:proofErr w:type="gramEnd"/>
          </w:p>
        </w:tc>
      </w:tr>
      <w:tr w:rsidR="00BF585A" w:rsidRPr="00975B33" w14:paraId="7062E0CD" w14:textId="77777777" w:rsidTr="00F1359B">
        <w:trPr>
          <w:trHeight w:val="285"/>
        </w:trPr>
        <w:tc>
          <w:tcPr>
            <w:tcW w:w="1319" w:type="pct"/>
            <w:tcBorders>
              <w:right w:val="single" w:sz="4" w:space="0" w:color="auto"/>
            </w:tcBorders>
            <w:noWrap/>
            <w:vAlign w:val="center"/>
          </w:tcPr>
          <w:p w14:paraId="30A8FF23"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宋体" w:eastAsia="宋体" w:hAnsi="宋体" w:cs="Times New Roman" w:hint="eastAsia"/>
                <w:kern w:val="0"/>
                <w:sz w:val="18"/>
                <w:szCs w:val="18"/>
                <w14:ligatures w14:val="none"/>
              </w:rPr>
              <w:t>响应区间</w:t>
            </w:r>
          </w:p>
        </w:tc>
        <w:tc>
          <w:tcPr>
            <w:tcW w:w="1909" w:type="pct"/>
            <w:tcBorders>
              <w:top w:val="nil"/>
              <w:left w:val="single" w:sz="4" w:space="0" w:color="auto"/>
              <w:bottom w:val="nil"/>
              <w:right w:val="single" w:sz="4" w:space="0" w:color="auto"/>
            </w:tcBorders>
            <w:noWrap/>
            <w:vAlign w:val="center"/>
          </w:tcPr>
          <w:p w14:paraId="5E509F28"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Times New Roman" w:eastAsia="宋体" w:hAnsi="Times New Roman" w:cs="Times New Roman"/>
                <w:kern w:val="0"/>
                <w:sz w:val="18"/>
                <w:szCs w:val="18"/>
                <w14:ligatures w14:val="none"/>
              </w:rPr>
              <w:t>[1</w:t>
            </w:r>
            <w:r w:rsidRPr="00975B33">
              <w:rPr>
                <w:rFonts w:ascii="Times New Roman" w:eastAsia="宋体" w:hAnsi="Times New Roman" w:cs="Times New Roman" w:hint="eastAsia"/>
                <w:kern w:val="0"/>
                <w:sz w:val="18"/>
                <w:szCs w:val="18"/>
                <w14:ligatures w14:val="none"/>
              </w:rPr>
              <w:t>92000</w:t>
            </w:r>
            <w:r w:rsidRPr="00975B33">
              <w:rPr>
                <w:rFonts w:ascii="Times New Roman" w:eastAsia="宋体" w:hAnsi="Times New Roman" w:cs="Times New Roman"/>
                <w:kern w:val="0"/>
                <w:sz w:val="18"/>
                <w:szCs w:val="18"/>
                <w14:ligatures w14:val="none"/>
              </w:rPr>
              <w:t>,2</w:t>
            </w:r>
            <w:r w:rsidRPr="00975B33">
              <w:rPr>
                <w:rFonts w:ascii="Times New Roman" w:eastAsia="宋体" w:hAnsi="Times New Roman" w:cs="Times New Roman" w:hint="eastAsia"/>
                <w:kern w:val="0"/>
                <w:sz w:val="18"/>
                <w:szCs w:val="18"/>
                <w14:ligatures w14:val="none"/>
              </w:rPr>
              <w:t>0</w:t>
            </w:r>
            <w:r w:rsidRPr="00975B33">
              <w:rPr>
                <w:rFonts w:ascii="Times New Roman" w:eastAsia="宋体" w:hAnsi="Times New Roman" w:cs="Times New Roman"/>
                <w:kern w:val="0"/>
                <w:sz w:val="18"/>
                <w:szCs w:val="18"/>
                <w14:ligatures w14:val="none"/>
              </w:rPr>
              <w:t>4000]</w:t>
            </w:r>
          </w:p>
        </w:tc>
        <w:tc>
          <w:tcPr>
            <w:tcW w:w="1772" w:type="pct"/>
            <w:tcBorders>
              <w:left w:val="single" w:sz="4" w:space="0" w:color="auto"/>
            </w:tcBorders>
            <w:noWrap/>
            <w:vAlign w:val="center"/>
          </w:tcPr>
          <w:p w14:paraId="55F69945"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Times New Roman" w:eastAsia="宋体" w:hAnsi="Times New Roman" w:cs="Times New Roman"/>
                <w:kern w:val="0"/>
                <w:sz w:val="18"/>
                <w:szCs w:val="18"/>
                <w14:ligatures w14:val="none"/>
              </w:rPr>
              <w:t>[1</w:t>
            </w:r>
            <w:r w:rsidRPr="00975B33">
              <w:rPr>
                <w:rFonts w:ascii="Times New Roman" w:eastAsia="宋体" w:hAnsi="Times New Roman" w:cs="Times New Roman" w:hint="eastAsia"/>
                <w:kern w:val="0"/>
                <w:sz w:val="18"/>
                <w:szCs w:val="18"/>
                <w14:ligatures w14:val="none"/>
              </w:rPr>
              <w:t>90000</w:t>
            </w:r>
            <w:r w:rsidRPr="00975B33">
              <w:rPr>
                <w:rFonts w:ascii="Times New Roman" w:eastAsia="宋体" w:hAnsi="Times New Roman" w:cs="Times New Roman"/>
                <w:kern w:val="0"/>
                <w:sz w:val="18"/>
                <w:szCs w:val="18"/>
                <w14:ligatures w14:val="none"/>
              </w:rPr>
              <w:t>,2</w:t>
            </w:r>
            <w:r w:rsidRPr="00975B33">
              <w:rPr>
                <w:rFonts w:ascii="Times New Roman" w:eastAsia="宋体" w:hAnsi="Times New Roman" w:cs="Times New Roman" w:hint="eastAsia"/>
                <w:kern w:val="0"/>
                <w:sz w:val="18"/>
                <w:szCs w:val="18"/>
                <w14:ligatures w14:val="none"/>
              </w:rPr>
              <w:t>08</w:t>
            </w:r>
            <w:r w:rsidRPr="00975B33">
              <w:rPr>
                <w:rFonts w:ascii="Times New Roman" w:eastAsia="宋体" w:hAnsi="Times New Roman" w:cs="Times New Roman"/>
                <w:kern w:val="0"/>
                <w:sz w:val="18"/>
                <w:szCs w:val="18"/>
                <w14:ligatures w14:val="none"/>
              </w:rPr>
              <w:t>000]</w:t>
            </w:r>
          </w:p>
        </w:tc>
      </w:tr>
      <w:tr w:rsidR="00BF585A" w:rsidRPr="00975B33" w14:paraId="496CA877" w14:textId="77777777" w:rsidTr="00F1359B">
        <w:trPr>
          <w:trHeight w:val="280"/>
        </w:trPr>
        <w:tc>
          <w:tcPr>
            <w:tcW w:w="1319" w:type="pct"/>
            <w:tcBorders>
              <w:right w:val="single" w:sz="4" w:space="0" w:color="auto"/>
            </w:tcBorders>
            <w:noWrap/>
            <w:vAlign w:val="center"/>
          </w:tcPr>
          <w:p w14:paraId="1C571887"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proofErr w:type="spellStart"/>
            <w:r w:rsidRPr="00975B33">
              <w:rPr>
                <w:rFonts w:ascii="Times New Roman" w:eastAsia="宋体" w:hAnsi="Times New Roman" w:cs="Times New Roman"/>
                <w:i/>
                <w:iCs/>
                <w:kern w:val="0"/>
                <w:sz w:val="18"/>
                <w:szCs w:val="18"/>
                <w14:ligatures w14:val="none"/>
              </w:rPr>
              <w:lastRenderedPageBreak/>
              <w:t>Inrange</w:t>
            </w:r>
            <w:proofErr w:type="spellEnd"/>
            <w:r w:rsidRPr="00975B33">
              <w:rPr>
                <w:rFonts w:ascii="Times New Roman" w:eastAsia="宋体" w:hAnsi="Times New Roman" w:cs="Times New Roman"/>
                <w:i/>
                <w:iCs/>
                <w:kern w:val="0"/>
                <w:sz w:val="18"/>
                <w:szCs w:val="18"/>
                <w14:ligatures w14:val="none"/>
              </w:rPr>
              <w:t>-</w:t>
            </w:r>
            <w:r w:rsidRPr="00975B33">
              <w:rPr>
                <w:rFonts w:ascii="Times New Roman" w:eastAsia="宋体" w:hAnsi="Times New Roman" w:cs="Times New Roman" w:hint="eastAsia"/>
                <w:i/>
                <w:iCs/>
                <w:kern w:val="0"/>
                <w:sz w:val="18"/>
                <w:szCs w:val="18"/>
                <w14:ligatures w14:val="none"/>
              </w:rPr>
              <w:t>M</w:t>
            </w:r>
          </w:p>
        </w:tc>
        <w:tc>
          <w:tcPr>
            <w:tcW w:w="1909" w:type="pct"/>
            <w:tcBorders>
              <w:top w:val="nil"/>
              <w:left w:val="single" w:sz="4" w:space="0" w:color="auto"/>
              <w:bottom w:val="nil"/>
              <w:right w:val="single" w:sz="4" w:space="0" w:color="auto"/>
            </w:tcBorders>
            <w:noWrap/>
            <w:vAlign w:val="center"/>
          </w:tcPr>
          <w:p w14:paraId="5454B6DA"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Times New Roman" w:eastAsia="宋体" w:hAnsi="Times New Roman" w:cs="Times New Roman" w:hint="eastAsia"/>
                <w:kern w:val="0"/>
                <w:sz w:val="18"/>
                <w:szCs w:val="18"/>
                <w14:ligatures w14:val="none"/>
              </w:rPr>
              <w:t>33</w:t>
            </w:r>
            <w:r w:rsidRPr="00975B33">
              <w:rPr>
                <w:rFonts w:ascii="Times New Roman" w:eastAsia="宋体" w:hAnsi="Times New Roman" w:cs="Times New Roman"/>
                <w:kern w:val="0"/>
                <w:sz w:val="18"/>
                <w:szCs w:val="18"/>
                <w14:ligatures w14:val="none"/>
              </w:rPr>
              <w:t>.</w:t>
            </w:r>
            <w:r w:rsidRPr="00975B33">
              <w:rPr>
                <w:rFonts w:ascii="Times New Roman" w:eastAsia="宋体" w:hAnsi="Times New Roman" w:cs="Times New Roman" w:hint="eastAsia"/>
                <w:kern w:val="0"/>
                <w:sz w:val="18"/>
                <w:szCs w:val="18"/>
                <w14:ligatures w14:val="none"/>
              </w:rPr>
              <w:t>43</w:t>
            </w:r>
            <w:r w:rsidRPr="00975B33">
              <w:rPr>
                <w:rFonts w:ascii="Times New Roman" w:eastAsia="宋体" w:hAnsi="Times New Roman" w:cs="Times New Roman"/>
                <w:kern w:val="0"/>
                <w:sz w:val="18"/>
                <w:szCs w:val="18"/>
                <w14:ligatures w14:val="none"/>
              </w:rPr>
              <w:t>**</w:t>
            </w:r>
            <w:r w:rsidRPr="00975B33">
              <w:rPr>
                <w:rFonts w:ascii="宋体" w:eastAsia="宋体" w:hAnsi="宋体" w:cs="Times New Roman" w:hint="eastAsia"/>
                <w:kern w:val="0"/>
                <w:sz w:val="18"/>
                <w:szCs w:val="18"/>
                <w14:ligatures w14:val="none"/>
              </w:rPr>
              <w:t>（</w:t>
            </w:r>
            <w:r w:rsidRPr="00975B33">
              <w:rPr>
                <w:rFonts w:ascii="Times New Roman" w:eastAsia="宋体" w:hAnsi="Times New Roman" w:cs="Times New Roman" w:hint="eastAsia"/>
                <w:kern w:val="0"/>
                <w:sz w:val="18"/>
                <w:szCs w:val="18"/>
                <w14:ligatures w14:val="none"/>
              </w:rPr>
              <w:t>15.467</w:t>
            </w:r>
            <w:r w:rsidRPr="00975B33">
              <w:rPr>
                <w:rFonts w:ascii="宋体" w:eastAsia="宋体" w:hAnsi="宋体" w:cs="Times New Roman" w:hint="eastAsia"/>
                <w:kern w:val="0"/>
                <w:sz w:val="18"/>
                <w:szCs w:val="18"/>
                <w14:ligatures w14:val="none"/>
              </w:rPr>
              <w:t>）</w:t>
            </w:r>
          </w:p>
        </w:tc>
        <w:tc>
          <w:tcPr>
            <w:tcW w:w="1772" w:type="pct"/>
            <w:tcBorders>
              <w:left w:val="single" w:sz="4" w:space="0" w:color="auto"/>
            </w:tcBorders>
            <w:noWrap/>
            <w:vAlign w:val="center"/>
          </w:tcPr>
          <w:p w14:paraId="50F7B1CB"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Times New Roman" w:eastAsia="宋体" w:hAnsi="Times New Roman" w:cs="Times New Roman" w:hint="eastAsia"/>
                <w:kern w:val="0"/>
                <w:sz w:val="18"/>
                <w:szCs w:val="18"/>
                <w14:ligatures w14:val="none"/>
              </w:rPr>
              <w:t>42.36</w:t>
            </w:r>
            <w:r w:rsidRPr="00975B33">
              <w:rPr>
                <w:rFonts w:ascii="Times New Roman" w:eastAsia="宋体" w:hAnsi="Times New Roman" w:cs="Times New Roman"/>
                <w:kern w:val="0"/>
                <w:sz w:val="18"/>
                <w:szCs w:val="18"/>
                <w14:ligatures w14:val="none"/>
              </w:rPr>
              <w:t>**</w:t>
            </w:r>
            <w:r w:rsidRPr="00975B33">
              <w:rPr>
                <w:rFonts w:ascii="宋体" w:eastAsia="宋体" w:hAnsi="宋体" w:cs="Times New Roman" w:hint="eastAsia"/>
                <w:kern w:val="0"/>
                <w:sz w:val="18"/>
                <w:szCs w:val="18"/>
                <w14:ligatures w14:val="none"/>
              </w:rPr>
              <w:t>（</w:t>
            </w:r>
            <w:r w:rsidRPr="00975B33">
              <w:rPr>
                <w:rFonts w:ascii="Times New Roman" w:eastAsia="宋体" w:hAnsi="Times New Roman" w:cs="Times New Roman" w:hint="eastAsia"/>
                <w:kern w:val="0"/>
                <w:sz w:val="18"/>
                <w:szCs w:val="18"/>
                <w14:ligatures w14:val="none"/>
              </w:rPr>
              <w:t>15.467</w:t>
            </w:r>
            <w:r w:rsidRPr="00975B33">
              <w:rPr>
                <w:rFonts w:ascii="宋体" w:eastAsia="宋体" w:hAnsi="宋体" w:cs="Times New Roman" w:hint="eastAsia"/>
                <w:kern w:val="0"/>
                <w:sz w:val="18"/>
                <w:szCs w:val="18"/>
                <w14:ligatures w14:val="none"/>
              </w:rPr>
              <w:t>）</w:t>
            </w:r>
          </w:p>
        </w:tc>
      </w:tr>
      <w:tr w:rsidR="00BF585A" w:rsidRPr="00975B33" w14:paraId="7E27FCE7" w14:textId="77777777" w:rsidTr="00F1359B">
        <w:trPr>
          <w:trHeight w:val="280"/>
        </w:trPr>
        <w:tc>
          <w:tcPr>
            <w:tcW w:w="1319" w:type="pct"/>
            <w:tcBorders>
              <w:right w:val="single" w:sz="4" w:space="0" w:color="auto"/>
            </w:tcBorders>
            <w:noWrap/>
            <w:vAlign w:val="center"/>
          </w:tcPr>
          <w:p w14:paraId="6887B066"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宋体" w:eastAsia="宋体" w:hAnsi="宋体" w:cs="Times New Roman" w:hint="eastAsia"/>
                <w:kern w:val="0"/>
                <w:sz w:val="18"/>
                <w:szCs w:val="18"/>
                <w14:ligatures w14:val="none"/>
              </w:rPr>
              <w:t>样本量</w:t>
            </w:r>
          </w:p>
        </w:tc>
        <w:tc>
          <w:tcPr>
            <w:tcW w:w="1909" w:type="pct"/>
            <w:tcBorders>
              <w:top w:val="nil"/>
              <w:left w:val="single" w:sz="4" w:space="0" w:color="auto"/>
              <w:bottom w:val="nil"/>
              <w:right w:val="single" w:sz="4" w:space="0" w:color="auto"/>
            </w:tcBorders>
            <w:noWrap/>
            <w:vAlign w:val="center"/>
          </w:tcPr>
          <w:p w14:paraId="38872AB9"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Times New Roman" w:eastAsia="宋体" w:hAnsi="Times New Roman" w:cs="Times New Roman" w:hint="eastAsia"/>
                <w:kern w:val="0"/>
                <w:sz w:val="18"/>
                <w:szCs w:val="18"/>
                <w14:ligatures w14:val="none"/>
              </w:rPr>
              <w:t>4116</w:t>
            </w:r>
          </w:p>
        </w:tc>
        <w:tc>
          <w:tcPr>
            <w:tcW w:w="1772" w:type="pct"/>
            <w:tcBorders>
              <w:left w:val="single" w:sz="4" w:space="0" w:color="auto"/>
            </w:tcBorders>
            <w:noWrap/>
            <w:vAlign w:val="center"/>
          </w:tcPr>
          <w:p w14:paraId="347EC3BD"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Times New Roman" w:eastAsia="宋体" w:hAnsi="Times New Roman" w:cs="Times New Roman" w:hint="eastAsia"/>
                <w:kern w:val="0"/>
                <w:sz w:val="18"/>
                <w:szCs w:val="18"/>
                <w14:ligatures w14:val="none"/>
              </w:rPr>
              <w:t>2374</w:t>
            </w:r>
          </w:p>
        </w:tc>
      </w:tr>
      <w:tr w:rsidR="00BF585A" w:rsidRPr="00975B33" w14:paraId="7DAA7581" w14:textId="77777777" w:rsidTr="00F1359B">
        <w:trPr>
          <w:trHeight w:val="280"/>
        </w:trPr>
        <w:tc>
          <w:tcPr>
            <w:tcW w:w="1319" w:type="pct"/>
            <w:tcBorders>
              <w:right w:val="single" w:sz="4" w:space="0" w:color="auto"/>
            </w:tcBorders>
            <w:noWrap/>
            <w:vAlign w:val="center"/>
          </w:tcPr>
          <w:p w14:paraId="5F1E228D"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proofErr w:type="gramStart"/>
            <w:r w:rsidRPr="00975B33">
              <w:rPr>
                <w:rFonts w:ascii="宋体" w:eastAsia="宋体" w:hAnsi="宋体" w:cs="Times New Roman" w:hint="eastAsia"/>
                <w:kern w:val="0"/>
                <w:sz w:val="18"/>
                <w:szCs w:val="18"/>
                <w14:ligatures w14:val="none"/>
              </w:rPr>
              <w:t>多项式阶数</w:t>
            </w:r>
            <w:proofErr w:type="gramEnd"/>
          </w:p>
        </w:tc>
        <w:tc>
          <w:tcPr>
            <w:tcW w:w="1909" w:type="pct"/>
            <w:tcBorders>
              <w:top w:val="nil"/>
              <w:left w:val="single" w:sz="4" w:space="0" w:color="auto"/>
              <w:bottom w:val="nil"/>
              <w:right w:val="single" w:sz="4" w:space="0" w:color="auto"/>
            </w:tcBorders>
            <w:noWrap/>
            <w:vAlign w:val="center"/>
          </w:tcPr>
          <w:p w14:paraId="22206626"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Times New Roman" w:eastAsia="宋体" w:hAnsi="Times New Roman" w:cs="Times New Roman" w:hint="eastAsia"/>
                <w:kern w:val="0"/>
                <w:sz w:val="18"/>
                <w:szCs w:val="18"/>
                <w14:ligatures w14:val="none"/>
              </w:rPr>
              <w:t>7</w:t>
            </w:r>
          </w:p>
        </w:tc>
        <w:tc>
          <w:tcPr>
            <w:tcW w:w="1772" w:type="pct"/>
            <w:tcBorders>
              <w:left w:val="single" w:sz="4" w:space="0" w:color="auto"/>
            </w:tcBorders>
            <w:noWrap/>
            <w:vAlign w:val="center"/>
          </w:tcPr>
          <w:p w14:paraId="4FFB7AFF"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Times New Roman" w:eastAsia="宋体" w:hAnsi="Times New Roman" w:cs="Times New Roman" w:hint="eastAsia"/>
                <w:kern w:val="0"/>
                <w:sz w:val="18"/>
                <w:szCs w:val="18"/>
                <w14:ligatures w14:val="none"/>
              </w:rPr>
              <w:t>5</w:t>
            </w:r>
          </w:p>
        </w:tc>
      </w:tr>
      <w:tr w:rsidR="00BF585A" w:rsidRPr="00975B33" w14:paraId="55E37A06" w14:textId="77777777" w:rsidTr="00F1359B">
        <w:trPr>
          <w:trHeight w:val="280"/>
        </w:trPr>
        <w:tc>
          <w:tcPr>
            <w:tcW w:w="1319" w:type="pct"/>
            <w:tcBorders>
              <w:right w:val="single" w:sz="4" w:space="0" w:color="auto"/>
            </w:tcBorders>
            <w:noWrap/>
            <w:vAlign w:val="center"/>
          </w:tcPr>
          <w:p w14:paraId="0F6AD326" w14:textId="77777777" w:rsidR="00BF585A" w:rsidRPr="00975B33" w:rsidRDefault="00BF585A" w:rsidP="00F1359B">
            <w:pPr>
              <w:widowControl/>
              <w:spacing w:after="0" w:line="300" w:lineRule="auto"/>
              <w:jc w:val="center"/>
              <w:rPr>
                <w:rFonts w:ascii="宋体" w:eastAsia="宋体" w:hAnsi="宋体" w:cs="Times New Roman" w:hint="eastAsia"/>
                <w:kern w:val="0"/>
                <w:sz w:val="18"/>
                <w:szCs w:val="18"/>
                <w14:ligatures w14:val="none"/>
              </w:rPr>
            </w:pPr>
            <w:r w:rsidRPr="00975B33">
              <w:rPr>
                <w:rFonts w:ascii="宋体" w:eastAsia="宋体" w:hAnsi="宋体" w:cs="Times New Roman" w:hint="eastAsia"/>
                <w:kern w:val="0"/>
                <w:sz w:val="18"/>
                <w:szCs w:val="18"/>
                <w14:ligatures w14:val="none"/>
              </w:rPr>
              <w:t>分组</w:t>
            </w:r>
          </w:p>
        </w:tc>
        <w:tc>
          <w:tcPr>
            <w:tcW w:w="1909" w:type="pct"/>
            <w:tcBorders>
              <w:top w:val="nil"/>
              <w:left w:val="single" w:sz="4" w:space="0" w:color="auto"/>
              <w:bottom w:val="nil"/>
              <w:right w:val="single" w:sz="4" w:space="0" w:color="auto"/>
            </w:tcBorders>
            <w:noWrap/>
            <w:vAlign w:val="center"/>
          </w:tcPr>
          <w:p w14:paraId="103300E5"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宋体" w:eastAsia="宋体" w:hAnsi="宋体" w:cs="Times New Roman" w:hint="eastAsia"/>
                <w:kern w:val="0"/>
                <w:sz w:val="18"/>
                <w:szCs w:val="18"/>
                <w14:ligatures w14:val="none"/>
              </w:rPr>
              <w:t>农业</w:t>
            </w:r>
            <w:proofErr w:type="gramStart"/>
            <w:r w:rsidRPr="00975B33">
              <w:rPr>
                <w:rFonts w:ascii="宋体" w:eastAsia="宋体" w:hAnsi="宋体" w:cs="Times New Roman" w:hint="eastAsia"/>
                <w:kern w:val="0"/>
                <w:sz w:val="18"/>
                <w:szCs w:val="18"/>
                <w14:ligatures w14:val="none"/>
              </w:rPr>
              <w:t>优势县</w:t>
            </w:r>
            <w:proofErr w:type="gramEnd"/>
          </w:p>
        </w:tc>
        <w:tc>
          <w:tcPr>
            <w:tcW w:w="1772" w:type="pct"/>
            <w:tcBorders>
              <w:left w:val="single" w:sz="4" w:space="0" w:color="auto"/>
            </w:tcBorders>
            <w:noWrap/>
            <w:vAlign w:val="center"/>
          </w:tcPr>
          <w:p w14:paraId="0FB60B7D"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Times New Roman" w:eastAsia="宋体" w:hAnsi="Times New Roman" w:cs="Times New Roman" w:hint="eastAsia"/>
                <w:kern w:val="0"/>
                <w:sz w:val="18"/>
                <w:szCs w:val="18"/>
                <w14:ligatures w14:val="none"/>
              </w:rPr>
              <w:t>禀赋匮乏县</w:t>
            </w:r>
          </w:p>
        </w:tc>
      </w:tr>
      <w:tr w:rsidR="00BF585A" w:rsidRPr="00975B33" w14:paraId="67DFA3CC" w14:textId="77777777" w:rsidTr="00F1359B">
        <w:trPr>
          <w:trHeight w:val="280"/>
        </w:trPr>
        <w:tc>
          <w:tcPr>
            <w:tcW w:w="1319" w:type="pct"/>
            <w:tcBorders>
              <w:right w:val="single" w:sz="4" w:space="0" w:color="auto"/>
            </w:tcBorders>
            <w:noWrap/>
            <w:vAlign w:val="center"/>
          </w:tcPr>
          <w:p w14:paraId="12CD1A30" w14:textId="77777777" w:rsidR="00BF585A" w:rsidRPr="00975B33" w:rsidRDefault="00BF585A" w:rsidP="00F1359B">
            <w:pPr>
              <w:widowControl/>
              <w:spacing w:after="0" w:line="300" w:lineRule="auto"/>
              <w:jc w:val="center"/>
              <w:rPr>
                <w:rFonts w:ascii="宋体" w:eastAsia="宋体" w:hAnsi="宋体" w:cs="Times New Roman" w:hint="eastAsia"/>
                <w:kern w:val="0"/>
                <w:sz w:val="18"/>
                <w:szCs w:val="18"/>
                <w14:ligatures w14:val="none"/>
              </w:rPr>
            </w:pPr>
            <w:r w:rsidRPr="00975B33">
              <w:rPr>
                <w:rFonts w:ascii="宋体" w:eastAsia="宋体" w:hAnsi="宋体" w:cs="Times New Roman" w:hint="eastAsia"/>
                <w:kern w:val="0"/>
                <w:sz w:val="18"/>
                <w:szCs w:val="18"/>
                <w14:ligatures w14:val="none"/>
              </w:rPr>
              <w:t>响应区间</w:t>
            </w:r>
          </w:p>
        </w:tc>
        <w:tc>
          <w:tcPr>
            <w:tcW w:w="1909" w:type="pct"/>
            <w:tcBorders>
              <w:top w:val="nil"/>
              <w:left w:val="single" w:sz="4" w:space="0" w:color="auto"/>
              <w:bottom w:val="nil"/>
              <w:right w:val="single" w:sz="4" w:space="0" w:color="auto"/>
            </w:tcBorders>
            <w:noWrap/>
            <w:vAlign w:val="center"/>
          </w:tcPr>
          <w:p w14:paraId="61726D64"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Times New Roman" w:eastAsia="宋体" w:hAnsi="Times New Roman" w:cs="Times New Roman"/>
                <w:kern w:val="0"/>
                <w:sz w:val="18"/>
                <w:szCs w:val="18"/>
                <w14:ligatures w14:val="none"/>
              </w:rPr>
              <w:t>[1</w:t>
            </w:r>
            <w:r w:rsidRPr="00975B33">
              <w:rPr>
                <w:rFonts w:ascii="Times New Roman" w:eastAsia="宋体" w:hAnsi="Times New Roman" w:cs="Times New Roman" w:hint="eastAsia"/>
                <w:kern w:val="0"/>
                <w:sz w:val="18"/>
                <w:szCs w:val="18"/>
                <w14:ligatures w14:val="none"/>
              </w:rPr>
              <w:t>76000</w:t>
            </w:r>
            <w:r w:rsidRPr="00975B33">
              <w:rPr>
                <w:rFonts w:ascii="Times New Roman" w:eastAsia="宋体" w:hAnsi="Times New Roman" w:cs="Times New Roman"/>
                <w:kern w:val="0"/>
                <w:sz w:val="18"/>
                <w:szCs w:val="18"/>
                <w14:ligatures w14:val="none"/>
              </w:rPr>
              <w:t>,2</w:t>
            </w:r>
            <w:r w:rsidRPr="00975B33">
              <w:rPr>
                <w:rFonts w:ascii="Times New Roman" w:eastAsia="宋体" w:hAnsi="Times New Roman" w:cs="Times New Roman" w:hint="eastAsia"/>
                <w:kern w:val="0"/>
                <w:sz w:val="18"/>
                <w:szCs w:val="18"/>
                <w14:ligatures w14:val="none"/>
              </w:rPr>
              <w:t>10</w:t>
            </w:r>
            <w:r w:rsidRPr="00975B33">
              <w:rPr>
                <w:rFonts w:ascii="Times New Roman" w:eastAsia="宋体" w:hAnsi="Times New Roman" w:cs="Times New Roman"/>
                <w:kern w:val="0"/>
                <w:sz w:val="18"/>
                <w:szCs w:val="18"/>
                <w14:ligatures w14:val="none"/>
              </w:rPr>
              <w:t>000]</w:t>
            </w:r>
          </w:p>
        </w:tc>
        <w:tc>
          <w:tcPr>
            <w:tcW w:w="1772" w:type="pct"/>
            <w:tcBorders>
              <w:left w:val="single" w:sz="4" w:space="0" w:color="auto"/>
            </w:tcBorders>
            <w:noWrap/>
            <w:vAlign w:val="center"/>
          </w:tcPr>
          <w:p w14:paraId="7DDB79E1"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Times New Roman" w:eastAsia="宋体" w:hAnsi="Times New Roman" w:cs="Times New Roman"/>
                <w:kern w:val="0"/>
                <w:sz w:val="18"/>
                <w:szCs w:val="18"/>
                <w14:ligatures w14:val="none"/>
              </w:rPr>
              <w:t>[1</w:t>
            </w:r>
            <w:r w:rsidRPr="00975B33">
              <w:rPr>
                <w:rFonts w:ascii="Times New Roman" w:eastAsia="宋体" w:hAnsi="Times New Roman" w:cs="Times New Roman" w:hint="eastAsia"/>
                <w:kern w:val="0"/>
                <w:sz w:val="18"/>
                <w:szCs w:val="18"/>
                <w14:ligatures w14:val="none"/>
              </w:rPr>
              <w:t>80000</w:t>
            </w:r>
            <w:r w:rsidRPr="00975B33">
              <w:rPr>
                <w:rFonts w:ascii="Times New Roman" w:eastAsia="宋体" w:hAnsi="Times New Roman" w:cs="Times New Roman"/>
                <w:kern w:val="0"/>
                <w:sz w:val="18"/>
                <w:szCs w:val="18"/>
                <w14:ligatures w14:val="none"/>
              </w:rPr>
              <w:t>,2</w:t>
            </w:r>
            <w:r w:rsidRPr="00975B33">
              <w:rPr>
                <w:rFonts w:ascii="Times New Roman" w:eastAsia="宋体" w:hAnsi="Times New Roman" w:cs="Times New Roman" w:hint="eastAsia"/>
                <w:kern w:val="0"/>
                <w:sz w:val="18"/>
                <w:szCs w:val="18"/>
                <w14:ligatures w14:val="none"/>
              </w:rPr>
              <w:t>02</w:t>
            </w:r>
            <w:r w:rsidRPr="00975B33">
              <w:rPr>
                <w:rFonts w:ascii="Times New Roman" w:eastAsia="宋体" w:hAnsi="Times New Roman" w:cs="Times New Roman"/>
                <w:kern w:val="0"/>
                <w:sz w:val="18"/>
                <w:szCs w:val="18"/>
                <w14:ligatures w14:val="none"/>
              </w:rPr>
              <w:t>000]</w:t>
            </w:r>
          </w:p>
        </w:tc>
      </w:tr>
      <w:tr w:rsidR="00BF585A" w:rsidRPr="00975B33" w14:paraId="75CB23A2" w14:textId="77777777" w:rsidTr="00F1359B">
        <w:trPr>
          <w:trHeight w:val="280"/>
        </w:trPr>
        <w:tc>
          <w:tcPr>
            <w:tcW w:w="1319" w:type="pct"/>
            <w:tcBorders>
              <w:bottom w:val="nil"/>
              <w:right w:val="single" w:sz="4" w:space="0" w:color="auto"/>
            </w:tcBorders>
            <w:noWrap/>
            <w:vAlign w:val="center"/>
          </w:tcPr>
          <w:p w14:paraId="099BBB14" w14:textId="77777777" w:rsidR="00BF585A" w:rsidRPr="00975B33" w:rsidRDefault="00BF585A" w:rsidP="00F1359B">
            <w:pPr>
              <w:widowControl/>
              <w:spacing w:after="0" w:line="300" w:lineRule="auto"/>
              <w:jc w:val="center"/>
              <w:rPr>
                <w:rFonts w:ascii="宋体" w:eastAsia="宋体" w:hAnsi="宋体" w:cs="Times New Roman" w:hint="eastAsia"/>
                <w:kern w:val="0"/>
                <w:sz w:val="18"/>
                <w:szCs w:val="18"/>
                <w14:ligatures w14:val="none"/>
              </w:rPr>
            </w:pPr>
            <w:proofErr w:type="spellStart"/>
            <w:r w:rsidRPr="00975B33">
              <w:rPr>
                <w:rFonts w:ascii="Times New Roman" w:eastAsia="宋体" w:hAnsi="Times New Roman" w:cs="Times New Roman"/>
                <w:i/>
                <w:iCs/>
                <w:kern w:val="0"/>
                <w:sz w:val="18"/>
                <w:szCs w:val="18"/>
                <w14:ligatures w14:val="none"/>
              </w:rPr>
              <w:t>Inrange</w:t>
            </w:r>
            <w:proofErr w:type="spellEnd"/>
            <w:r w:rsidRPr="00975B33">
              <w:rPr>
                <w:rFonts w:ascii="Times New Roman" w:eastAsia="宋体" w:hAnsi="Times New Roman" w:cs="Times New Roman"/>
                <w:i/>
                <w:iCs/>
                <w:kern w:val="0"/>
                <w:sz w:val="18"/>
                <w:szCs w:val="18"/>
                <w14:ligatures w14:val="none"/>
              </w:rPr>
              <w:t>-</w:t>
            </w:r>
            <w:r w:rsidRPr="00975B33">
              <w:rPr>
                <w:rFonts w:ascii="Times New Roman" w:eastAsia="宋体" w:hAnsi="Times New Roman" w:cs="Times New Roman" w:hint="eastAsia"/>
                <w:i/>
                <w:iCs/>
                <w:kern w:val="0"/>
                <w:sz w:val="18"/>
                <w:szCs w:val="18"/>
                <w14:ligatures w14:val="none"/>
              </w:rPr>
              <w:t>M</w:t>
            </w:r>
          </w:p>
        </w:tc>
        <w:tc>
          <w:tcPr>
            <w:tcW w:w="1909" w:type="pct"/>
            <w:tcBorders>
              <w:top w:val="nil"/>
              <w:left w:val="single" w:sz="4" w:space="0" w:color="auto"/>
              <w:bottom w:val="nil"/>
              <w:right w:val="single" w:sz="4" w:space="0" w:color="auto"/>
            </w:tcBorders>
            <w:noWrap/>
            <w:vAlign w:val="center"/>
          </w:tcPr>
          <w:p w14:paraId="3664AC4F"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Times New Roman" w:eastAsia="宋体" w:hAnsi="Times New Roman" w:cs="Times New Roman" w:hint="eastAsia"/>
                <w:kern w:val="0"/>
                <w:sz w:val="18"/>
                <w:szCs w:val="18"/>
                <w14:ligatures w14:val="none"/>
              </w:rPr>
              <w:t>11.31</w:t>
            </w:r>
            <w:r w:rsidRPr="00975B33">
              <w:rPr>
                <w:rFonts w:ascii="Times New Roman" w:eastAsia="宋体" w:hAnsi="Times New Roman" w:cs="Times New Roman"/>
                <w:kern w:val="0"/>
                <w:sz w:val="18"/>
                <w:szCs w:val="18"/>
                <w14:ligatures w14:val="none"/>
              </w:rPr>
              <w:t>**</w:t>
            </w:r>
            <w:r w:rsidRPr="00975B33">
              <w:rPr>
                <w:rFonts w:ascii="宋体" w:eastAsia="宋体" w:hAnsi="宋体" w:cs="Times New Roman" w:hint="eastAsia"/>
                <w:kern w:val="0"/>
                <w:sz w:val="18"/>
                <w:szCs w:val="18"/>
                <w14:ligatures w14:val="none"/>
              </w:rPr>
              <w:t>（</w:t>
            </w:r>
            <w:r w:rsidRPr="00975B33">
              <w:rPr>
                <w:rFonts w:ascii="Times New Roman" w:eastAsia="宋体" w:hAnsi="Times New Roman" w:cs="Times New Roman" w:hint="eastAsia"/>
                <w:kern w:val="0"/>
                <w:sz w:val="18"/>
                <w:szCs w:val="18"/>
                <w14:ligatures w14:val="none"/>
              </w:rPr>
              <w:t>5.281</w:t>
            </w:r>
            <w:r w:rsidRPr="00975B33">
              <w:rPr>
                <w:rFonts w:ascii="宋体" w:eastAsia="宋体" w:hAnsi="宋体" w:cs="Times New Roman" w:hint="eastAsia"/>
                <w:kern w:val="0"/>
                <w:sz w:val="18"/>
                <w:szCs w:val="18"/>
                <w14:ligatures w14:val="none"/>
              </w:rPr>
              <w:t>）</w:t>
            </w:r>
          </w:p>
        </w:tc>
        <w:tc>
          <w:tcPr>
            <w:tcW w:w="1772" w:type="pct"/>
            <w:tcBorders>
              <w:left w:val="single" w:sz="4" w:space="0" w:color="auto"/>
              <w:bottom w:val="nil"/>
            </w:tcBorders>
            <w:noWrap/>
            <w:vAlign w:val="center"/>
          </w:tcPr>
          <w:p w14:paraId="4F331576"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Times New Roman" w:eastAsia="宋体" w:hAnsi="Times New Roman" w:cs="Times New Roman" w:hint="eastAsia"/>
                <w:kern w:val="0"/>
                <w:sz w:val="18"/>
                <w:szCs w:val="18"/>
                <w14:ligatures w14:val="none"/>
              </w:rPr>
              <w:t>6.43</w:t>
            </w:r>
            <w:r w:rsidRPr="00975B33">
              <w:rPr>
                <w:rFonts w:ascii="Times New Roman" w:eastAsia="宋体" w:hAnsi="Times New Roman" w:cs="Times New Roman"/>
                <w:kern w:val="0"/>
                <w:sz w:val="18"/>
                <w:szCs w:val="18"/>
                <w14:ligatures w14:val="none"/>
              </w:rPr>
              <w:t>**</w:t>
            </w:r>
            <w:r w:rsidRPr="00975B33">
              <w:rPr>
                <w:rFonts w:ascii="宋体" w:eastAsia="宋体" w:hAnsi="宋体" w:cs="Times New Roman" w:hint="eastAsia"/>
                <w:kern w:val="0"/>
                <w:sz w:val="18"/>
                <w:szCs w:val="18"/>
                <w14:ligatures w14:val="none"/>
              </w:rPr>
              <w:t>（</w:t>
            </w:r>
            <w:r w:rsidRPr="00975B33">
              <w:rPr>
                <w:rFonts w:ascii="Times New Roman" w:eastAsia="宋体" w:hAnsi="Times New Roman" w:cs="Times New Roman" w:hint="eastAsia"/>
                <w:kern w:val="0"/>
                <w:sz w:val="18"/>
                <w:szCs w:val="18"/>
                <w14:ligatures w14:val="none"/>
              </w:rPr>
              <w:t>3.347</w:t>
            </w:r>
            <w:r w:rsidRPr="00975B33">
              <w:rPr>
                <w:rFonts w:ascii="宋体" w:eastAsia="宋体" w:hAnsi="宋体" w:cs="Times New Roman" w:hint="eastAsia"/>
                <w:kern w:val="0"/>
                <w:sz w:val="18"/>
                <w:szCs w:val="18"/>
                <w14:ligatures w14:val="none"/>
              </w:rPr>
              <w:t>）</w:t>
            </w:r>
          </w:p>
        </w:tc>
      </w:tr>
      <w:tr w:rsidR="00BF585A" w:rsidRPr="00975B33" w14:paraId="677B7378" w14:textId="77777777" w:rsidTr="00F1359B">
        <w:trPr>
          <w:trHeight w:val="280"/>
        </w:trPr>
        <w:tc>
          <w:tcPr>
            <w:tcW w:w="1319" w:type="pct"/>
            <w:tcBorders>
              <w:top w:val="nil"/>
              <w:bottom w:val="nil"/>
              <w:right w:val="single" w:sz="4" w:space="0" w:color="auto"/>
            </w:tcBorders>
            <w:noWrap/>
            <w:vAlign w:val="center"/>
          </w:tcPr>
          <w:p w14:paraId="0D2300E8" w14:textId="77777777" w:rsidR="00BF585A" w:rsidRPr="00975B33" w:rsidRDefault="00BF585A" w:rsidP="00F1359B">
            <w:pPr>
              <w:widowControl/>
              <w:spacing w:after="0" w:line="300" w:lineRule="auto"/>
              <w:jc w:val="center"/>
              <w:rPr>
                <w:rFonts w:ascii="宋体" w:eastAsia="宋体" w:hAnsi="宋体" w:cs="Times New Roman" w:hint="eastAsia"/>
                <w:kern w:val="0"/>
                <w:sz w:val="18"/>
                <w:szCs w:val="18"/>
                <w14:ligatures w14:val="none"/>
              </w:rPr>
            </w:pPr>
            <w:r w:rsidRPr="00975B33">
              <w:rPr>
                <w:rFonts w:ascii="宋体" w:eastAsia="宋体" w:hAnsi="宋体" w:cs="Times New Roman" w:hint="eastAsia"/>
                <w:kern w:val="0"/>
                <w:sz w:val="18"/>
                <w:szCs w:val="18"/>
                <w14:ligatures w14:val="none"/>
              </w:rPr>
              <w:t>样本量</w:t>
            </w:r>
          </w:p>
        </w:tc>
        <w:tc>
          <w:tcPr>
            <w:tcW w:w="1909" w:type="pct"/>
            <w:tcBorders>
              <w:top w:val="nil"/>
              <w:left w:val="single" w:sz="4" w:space="0" w:color="auto"/>
              <w:bottom w:val="nil"/>
              <w:right w:val="single" w:sz="4" w:space="0" w:color="auto"/>
            </w:tcBorders>
            <w:noWrap/>
            <w:vAlign w:val="center"/>
          </w:tcPr>
          <w:p w14:paraId="12E66BEC"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Times New Roman" w:eastAsia="宋体" w:hAnsi="Times New Roman" w:cs="Times New Roman" w:hint="eastAsia"/>
                <w:kern w:val="0"/>
                <w:sz w:val="18"/>
                <w:szCs w:val="18"/>
                <w14:ligatures w14:val="none"/>
              </w:rPr>
              <w:t>2295</w:t>
            </w:r>
          </w:p>
        </w:tc>
        <w:tc>
          <w:tcPr>
            <w:tcW w:w="1772" w:type="pct"/>
            <w:tcBorders>
              <w:top w:val="nil"/>
              <w:left w:val="single" w:sz="4" w:space="0" w:color="auto"/>
              <w:bottom w:val="nil"/>
            </w:tcBorders>
            <w:noWrap/>
            <w:vAlign w:val="center"/>
          </w:tcPr>
          <w:p w14:paraId="2CC6F395"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Times New Roman" w:eastAsia="宋体" w:hAnsi="Times New Roman" w:cs="Times New Roman" w:hint="eastAsia"/>
                <w:kern w:val="0"/>
                <w:sz w:val="18"/>
                <w:szCs w:val="18"/>
                <w14:ligatures w14:val="none"/>
              </w:rPr>
              <w:t>2374</w:t>
            </w:r>
          </w:p>
        </w:tc>
      </w:tr>
      <w:tr w:rsidR="00BF585A" w:rsidRPr="00975B33" w14:paraId="1E9DC1CA" w14:textId="77777777" w:rsidTr="00F1359B">
        <w:trPr>
          <w:trHeight w:val="280"/>
        </w:trPr>
        <w:tc>
          <w:tcPr>
            <w:tcW w:w="1319" w:type="pct"/>
            <w:tcBorders>
              <w:top w:val="nil"/>
              <w:bottom w:val="single" w:sz="8" w:space="0" w:color="auto"/>
              <w:right w:val="single" w:sz="4" w:space="0" w:color="auto"/>
            </w:tcBorders>
            <w:noWrap/>
            <w:vAlign w:val="center"/>
          </w:tcPr>
          <w:p w14:paraId="0609A25B" w14:textId="77777777" w:rsidR="00BF585A" w:rsidRPr="00975B33" w:rsidRDefault="00BF585A" w:rsidP="00F1359B">
            <w:pPr>
              <w:widowControl/>
              <w:spacing w:after="0" w:line="300" w:lineRule="auto"/>
              <w:jc w:val="center"/>
              <w:rPr>
                <w:rFonts w:ascii="宋体" w:eastAsia="宋体" w:hAnsi="宋体" w:cs="Times New Roman" w:hint="eastAsia"/>
                <w:kern w:val="0"/>
                <w:sz w:val="18"/>
                <w:szCs w:val="18"/>
                <w14:ligatures w14:val="none"/>
              </w:rPr>
            </w:pPr>
            <w:proofErr w:type="gramStart"/>
            <w:r w:rsidRPr="00975B33">
              <w:rPr>
                <w:rFonts w:ascii="宋体" w:eastAsia="宋体" w:hAnsi="宋体" w:cs="Times New Roman" w:hint="eastAsia"/>
                <w:kern w:val="0"/>
                <w:sz w:val="18"/>
                <w:szCs w:val="18"/>
                <w14:ligatures w14:val="none"/>
              </w:rPr>
              <w:t>多项式阶数</w:t>
            </w:r>
            <w:proofErr w:type="gramEnd"/>
          </w:p>
        </w:tc>
        <w:tc>
          <w:tcPr>
            <w:tcW w:w="1909" w:type="pct"/>
            <w:tcBorders>
              <w:top w:val="nil"/>
              <w:left w:val="single" w:sz="4" w:space="0" w:color="auto"/>
              <w:bottom w:val="single" w:sz="8" w:space="0" w:color="auto"/>
              <w:right w:val="single" w:sz="4" w:space="0" w:color="auto"/>
            </w:tcBorders>
            <w:noWrap/>
            <w:vAlign w:val="center"/>
          </w:tcPr>
          <w:p w14:paraId="3AA635C8"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Times New Roman" w:eastAsia="宋体" w:hAnsi="Times New Roman" w:cs="Times New Roman" w:hint="eastAsia"/>
                <w:kern w:val="0"/>
                <w:sz w:val="18"/>
                <w:szCs w:val="18"/>
                <w14:ligatures w14:val="none"/>
              </w:rPr>
              <w:t>7</w:t>
            </w:r>
          </w:p>
        </w:tc>
        <w:tc>
          <w:tcPr>
            <w:tcW w:w="1772" w:type="pct"/>
            <w:tcBorders>
              <w:top w:val="nil"/>
              <w:left w:val="single" w:sz="4" w:space="0" w:color="auto"/>
              <w:bottom w:val="single" w:sz="8" w:space="0" w:color="auto"/>
            </w:tcBorders>
            <w:noWrap/>
            <w:vAlign w:val="center"/>
          </w:tcPr>
          <w:p w14:paraId="156A0064" w14:textId="77777777" w:rsidR="00BF585A" w:rsidRPr="00975B33" w:rsidRDefault="00BF585A" w:rsidP="00F1359B">
            <w:pPr>
              <w:widowControl/>
              <w:spacing w:after="0" w:line="300" w:lineRule="auto"/>
              <w:jc w:val="center"/>
              <w:rPr>
                <w:rFonts w:ascii="Times New Roman" w:eastAsia="宋体" w:hAnsi="Times New Roman" w:cs="Times New Roman"/>
                <w:kern w:val="0"/>
                <w:sz w:val="18"/>
                <w:szCs w:val="18"/>
                <w14:ligatures w14:val="none"/>
              </w:rPr>
            </w:pPr>
            <w:r w:rsidRPr="00975B33">
              <w:rPr>
                <w:rFonts w:ascii="Times New Roman" w:eastAsia="宋体" w:hAnsi="Times New Roman" w:cs="Times New Roman" w:hint="eastAsia"/>
                <w:kern w:val="0"/>
                <w:sz w:val="18"/>
                <w:szCs w:val="18"/>
                <w14:ligatures w14:val="none"/>
              </w:rPr>
              <w:t>7</w:t>
            </w:r>
          </w:p>
        </w:tc>
      </w:tr>
    </w:tbl>
    <w:bookmarkEnd w:id="5"/>
    <w:p w14:paraId="25202479" w14:textId="77777777" w:rsidR="00BF585A" w:rsidRPr="00975B33" w:rsidRDefault="00BF585A" w:rsidP="00BF585A">
      <w:pPr>
        <w:spacing w:after="0" w:line="300" w:lineRule="auto"/>
        <w:jc w:val="center"/>
        <w:rPr>
          <w:rFonts w:ascii="Times New Roman" w:eastAsia="宋体" w:hAnsi="Times New Roman" w:cs="Times New Roman"/>
          <w:sz w:val="21"/>
          <w:szCs w:val="21"/>
        </w:rPr>
      </w:pPr>
      <w:r>
        <w:rPr>
          <w:noProof/>
        </w:rPr>
        <w:drawing>
          <wp:inline distT="0" distB="0" distL="0" distR="0" wp14:anchorId="7856A06F" wp14:editId="3935CBBB">
            <wp:extent cx="4475407" cy="2838050"/>
            <wp:effectExtent l="0" t="0" r="1905" b="635"/>
            <wp:docPr id="20462963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296362" name="图片 1"/>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a:xfrm>
                      <a:off x="0" y="0"/>
                      <a:ext cx="4496910" cy="2851686"/>
                    </a:xfrm>
                    <a:prstGeom prst="rect">
                      <a:avLst/>
                    </a:prstGeom>
                    <a:noFill/>
                    <a:ln>
                      <a:noFill/>
                    </a:ln>
                  </pic:spPr>
                </pic:pic>
              </a:graphicData>
            </a:graphic>
          </wp:inline>
        </w:drawing>
      </w:r>
    </w:p>
    <w:p w14:paraId="5D23F160" w14:textId="77777777" w:rsidR="00BF585A" w:rsidRPr="00975B33" w:rsidRDefault="00BF585A" w:rsidP="00BF585A">
      <w:pPr>
        <w:spacing w:after="0" w:line="300" w:lineRule="auto"/>
        <w:ind w:firstLineChars="200" w:firstLine="360"/>
        <w:jc w:val="both"/>
        <w:rPr>
          <w:rFonts w:ascii="Times New Roman" w:eastAsia="宋体" w:hAnsi="Times New Roman" w:cs="Times New Roman"/>
          <w:sz w:val="18"/>
          <w:szCs w:val="18"/>
        </w:rPr>
      </w:pPr>
      <w:bookmarkStart w:id="6" w:name="_Hlk211806059"/>
      <w:r w:rsidRPr="00975B33">
        <w:rPr>
          <w:rFonts w:ascii="Times New Roman" w:eastAsia="宋体" w:hAnsi="Times New Roman" w:cs="Times New Roman" w:hint="eastAsia"/>
          <w:sz w:val="18"/>
          <w:szCs w:val="18"/>
        </w:rPr>
        <w:t>注：</w:t>
      </w:r>
      <w:r>
        <w:rPr>
          <w:rFonts w:ascii="Times New Roman" w:eastAsia="宋体" w:hAnsi="Times New Roman" w:cs="Times New Roman" w:hint="eastAsia"/>
          <w:sz w:val="18"/>
          <w:szCs w:val="18"/>
        </w:rPr>
        <w:t>实</w:t>
      </w:r>
      <w:r w:rsidRPr="00975B33">
        <w:rPr>
          <w:rFonts w:ascii="Times New Roman" w:eastAsia="宋体" w:hAnsi="Times New Roman" w:cs="Times New Roman" w:hint="eastAsia"/>
          <w:sz w:val="18"/>
          <w:szCs w:val="18"/>
        </w:rPr>
        <w:t>心圆形表示系数在</w:t>
      </w:r>
      <w:r w:rsidRPr="00975B33">
        <w:rPr>
          <w:rFonts w:ascii="Times New Roman" w:eastAsia="宋体" w:hAnsi="Times New Roman" w:cs="Times New Roman" w:hint="eastAsia"/>
          <w:sz w:val="18"/>
          <w:szCs w:val="18"/>
        </w:rPr>
        <w:t>10%</w:t>
      </w:r>
      <w:r w:rsidRPr="00975B33">
        <w:rPr>
          <w:rFonts w:ascii="Times New Roman" w:eastAsia="宋体" w:hAnsi="Times New Roman" w:cs="Times New Roman" w:hint="eastAsia"/>
          <w:sz w:val="18"/>
          <w:szCs w:val="18"/>
        </w:rPr>
        <w:t>水平下显著，空心菱形表明系数在</w:t>
      </w:r>
      <w:r w:rsidRPr="00975B33">
        <w:rPr>
          <w:rFonts w:ascii="Times New Roman" w:eastAsia="宋体" w:hAnsi="Times New Roman" w:cs="Times New Roman" w:hint="eastAsia"/>
          <w:sz w:val="18"/>
          <w:szCs w:val="18"/>
        </w:rPr>
        <w:t>10%</w:t>
      </w:r>
      <w:r w:rsidRPr="00975B33">
        <w:rPr>
          <w:rFonts w:ascii="Times New Roman" w:eastAsia="宋体" w:hAnsi="Times New Roman" w:cs="Times New Roman" w:hint="eastAsia"/>
          <w:sz w:val="18"/>
          <w:szCs w:val="18"/>
        </w:rPr>
        <w:t>水平下不显著</w:t>
      </w:r>
    </w:p>
    <w:p w14:paraId="46EFCB4A" w14:textId="69A8A921" w:rsidR="00BF585A" w:rsidRDefault="00BF585A" w:rsidP="00BF585A">
      <w:pPr>
        <w:spacing w:after="0" w:line="300" w:lineRule="auto"/>
        <w:jc w:val="center"/>
        <w:rPr>
          <w:rFonts w:ascii="Times New Roman" w:eastAsia="宋体" w:hAnsi="Times New Roman" w:cs="Times New Roman"/>
          <w:sz w:val="21"/>
          <w:szCs w:val="21"/>
        </w:rPr>
      </w:pPr>
      <w:r w:rsidRPr="00975B33">
        <w:rPr>
          <w:rFonts w:ascii="Times New Roman" w:eastAsia="宋体" w:hAnsi="Times New Roman" w:cs="Times New Roman" w:hint="eastAsia"/>
          <w:sz w:val="21"/>
          <w:szCs w:val="21"/>
        </w:rPr>
        <w:t>图</w:t>
      </w:r>
      <w:r w:rsidR="006235B1">
        <w:rPr>
          <w:rFonts w:ascii="Times New Roman" w:eastAsia="宋体" w:hAnsi="Times New Roman" w:cs="Times New Roman" w:hint="eastAsia"/>
          <w:sz w:val="21"/>
          <w:szCs w:val="21"/>
        </w:rPr>
        <w:t>1</w:t>
      </w:r>
      <w:r w:rsidRPr="00975B33">
        <w:rPr>
          <w:rFonts w:ascii="Times New Roman" w:eastAsia="宋体" w:hAnsi="Times New Roman" w:cs="Times New Roman"/>
          <w:sz w:val="21"/>
          <w:szCs w:val="21"/>
        </w:rPr>
        <w:t xml:space="preserve">  </w:t>
      </w:r>
      <w:r w:rsidRPr="00975B33">
        <w:rPr>
          <w:rFonts w:ascii="Times New Roman" w:eastAsia="宋体" w:hAnsi="Times New Roman" w:cs="Times New Roman" w:hint="eastAsia"/>
          <w:sz w:val="21"/>
          <w:szCs w:val="21"/>
        </w:rPr>
        <w:t>产粮大县奖励政策的异质性影响</w:t>
      </w:r>
      <w:bookmarkEnd w:id="6"/>
    </w:p>
    <w:p w14:paraId="0FDC4250" w14:textId="77777777" w:rsidR="001A714F" w:rsidRDefault="001A714F" w:rsidP="00BF585A">
      <w:pPr>
        <w:spacing w:after="0"/>
        <w:rPr>
          <w:rFonts w:ascii="Times New Roman" w:eastAsia="宋体" w:hAnsi="Times New Roman" w:cs="Times New Roman"/>
          <w:b/>
          <w:bCs/>
          <w:sz w:val="24"/>
          <w:szCs w:val="28"/>
        </w:rPr>
      </w:pPr>
    </w:p>
    <w:p w14:paraId="79FCE8E5" w14:textId="3B403B0F" w:rsidR="00BF585A" w:rsidRDefault="0060476B" w:rsidP="00BF585A">
      <w:pPr>
        <w:spacing w:after="0"/>
        <w:rPr>
          <w:rFonts w:ascii="Times New Roman" w:eastAsia="楷体" w:hAnsi="Times New Roman" w:cs="Times New Roman"/>
          <w:b/>
          <w:bCs/>
          <w:sz w:val="24"/>
          <w:szCs w:val="28"/>
        </w:rPr>
      </w:pPr>
      <w:r>
        <w:rPr>
          <w:rFonts w:ascii="Times New Roman" w:eastAsia="宋体" w:hAnsi="Times New Roman" w:cs="Times New Roman" w:hint="eastAsia"/>
          <w:b/>
          <w:bCs/>
          <w:sz w:val="24"/>
          <w:szCs w:val="28"/>
        </w:rPr>
        <w:t>8</w:t>
      </w:r>
      <w:r w:rsidRPr="00762A40">
        <w:rPr>
          <w:rFonts w:ascii="Times New Roman" w:eastAsia="宋体" w:hAnsi="Times New Roman" w:cs="Times New Roman" w:hint="eastAsia"/>
          <w:b/>
          <w:bCs/>
          <w:sz w:val="24"/>
          <w:szCs w:val="28"/>
        </w:rPr>
        <w:t>．</w:t>
      </w:r>
      <w:r w:rsidR="00240D4C">
        <w:rPr>
          <w:rFonts w:ascii="楷体" w:eastAsia="楷体" w:hAnsi="楷体" w:cs="Times New Roman" w:hint="eastAsia"/>
          <w:b/>
          <w:bCs/>
          <w:sz w:val="24"/>
          <w:szCs w:val="28"/>
        </w:rPr>
        <w:t>离</w:t>
      </w:r>
      <w:r>
        <w:rPr>
          <w:rFonts w:ascii="楷体" w:eastAsia="楷体" w:hAnsi="楷体" w:cs="Times New Roman" w:hint="eastAsia"/>
          <w:b/>
          <w:bCs/>
          <w:sz w:val="24"/>
          <w:szCs w:val="28"/>
        </w:rPr>
        <w:t>农化倾向稳健性检验</w:t>
      </w:r>
      <w:r w:rsidRPr="0060476B">
        <w:rPr>
          <w:rFonts w:ascii="Times New Roman" w:eastAsia="楷体" w:hAnsi="Times New Roman" w:cs="Times New Roman"/>
          <w:b/>
          <w:bCs/>
          <w:sz w:val="24"/>
          <w:szCs w:val="28"/>
        </w:rPr>
        <w:t>1</w:t>
      </w:r>
    </w:p>
    <w:p w14:paraId="6A3AE2D9" w14:textId="77AAB796" w:rsidR="0060476B" w:rsidRPr="0060476B" w:rsidRDefault="0060476B" w:rsidP="0060476B">
      <w:pPr>
        <w:spacing w:after="0" w:line="300" w:lineRule="auto"/>
        <w:jc w:val="center"/>
        <w:rPr>
          <w:rFonts w:ascii="Times New Roman" w:eastAsia="宋体" w:hAnsi="Times New Roman" w:cs="Times New Roman"/>
          <w:sz w:val="21"/>
          <w:szCs w:val="21"/>
        </w:rPr>
      </w:pPr>
      <w:r w:rsidRPr="00975B33">
        <w:rPr>
          <w:rFonts w:ascii="Times New Roman" w:eastAsia="宋体" w:hAnsi="Times New Roman" w:cs="Times New Roman" w:hint="eastAsia"/>
          <w:sz w:val="21"/>
          <w:szCs w:val="21"/>
        </w:rPr>
        <w:t>表</w:t>
      </w:r>
      <w:r>
        <w:rPr>
          <w:rFonts w:ascii="Times New Roman" w:eastAsia="宋体" w:hAnsi="Times New Roman" w:cs="Times New Roman" w:hint="eastAsia"/>
          <w:sz w:val="21"/>
          <w:szCs w:val="21"/>
        </w:rPr>
        <w:t>4</w:t>
      </w:r>
      <w:r w:rsidRPr="00975B33">
        <w:rPr>
          <w:rFonts w:ascii="Times New Roman" w:eastAsia="宋体" w:hAnsi="Times New Roman" w:cs="Times New Roman" w:hint="eastAsia"/>
          <w:sz w:val="21"/>
          <w:szCs w:val="21"/>
        </w:rPr>
        <w:t xml:space="preserve">  </w:t>
      </w:r>
      <w:r>
        <w:rPr>
          <w:rFonts w:ascii="Times New Roman" w:eastAsia="宋体" w:hAnsi="Times New Roman" w:cs="Times New Roman" w:hint="eastAsia"/>
          <w:sz w:val="21"/>
          <w:szCs w:val="21"/>
        </w:rPr>
        <w:t>离农化倾向稳健性</w:t>
      </w:r>
      <w:r>
        <w:rPr>
          <w:rFonts w:ascii="Times New Roman" w:eastAsia="宋体" w:hAnsi="Times New Roman" w:cs="Times New Roman" w:hint="eastAsia"/>
          <w:sz w:val="21"/>
          <w:szCs w:val="21"/>
        </w:rPr>
        <w:t>1</w:t>
      </w:r>
    </w:p>
    <w:tbl>
      <w:tblPr>
        <w:tblW w:w="5000" w:type="pct"/>
        <w:jc w:val="center"/>
        <w:tblLook w:val="04A0" w:firstRow="1" w:lastRow="0" w:firstColumn="1" w:lastColumn="0" w:noHBand="0" w:noVBand="1"/>
      </w:tblPr>
      <w:tblGrid>
        <w:gridCol w:w="1728"/>
        <w:gridCol w:w="1596"/>
        <w:gridCol w:w="1596"/>
        <w:gridCol w:w="1698"/>
        <w:gridCol w:w="1688"/>
      </w:tblGrid>
      <w:tr w:rsidR="0060476B" w:rsidRPr="00975B33" w14:paraId="32A875A2" w14:textId="77777777" w:rsidTr="0060476B">
        <w:trPr>
          <w:trHeight w:val="315"/>
          <w:jc w:val="center"/>
        </w:trPr>
        <w:tc>
          <w:tcPr>
            <w:tcW w:w="1040" w:type="pct"/>
            <w:vMerge w:val="restart"/>
            <w:tcBorders>
              <w:top w:val="single" w:sz="8" w:space="0" w:color="auto"/>
              <w:right w:val="single" w:sz="4" w:space="0" w:color="auto"/>
            </w:tcBorders>
            <w:noWrap/>
            <w:vAlign w:val="center"/>
          </w:tcPr>
          <w:p w14:paraId="7237A32E" w14:textId="77777777" w:rsidR="0060476B" w:rsidRPr="00975B33" w:rsidRDefault="0060476B" w:rsidP="00C30DE4">
            <w:pPr>
              <w:widowControl/>
              <w:spacing w:after="0" w:line="300" w:lineRule="auto"/>
              <w:ind w:leftChars="-50" w:left="-110" w:rightChars="-50" w:right="-110"/>
              <w:jc w:val="center"/>
              <w:rPr>
                <w:rFonts w:ascii="宋体" w:eastAsia="宋体" w:hAnsi="宋体" w:cs="宋体" w:hint="eastAsia"/>
                <w:kern w:val="0"/>
                <w:sz w:val="18"/>
                <w:szCs w:val="18"/>
              </w:rPr>
            </w:pPr>
          </w:p>
        </w:tc>
        <w:tc>
          <w:tcPr>
            <w:tcW w:w="961" w:type="pct"/>
            <w:tcBorders>
              <w:top w:val="single" w:sz="8" w:space="0" w:color="auto"/>
              <w:right w:val="single" w:sz="4" w:space="0" w:color="auto"/>
            </w:tcBorders>
          </w:tcPr>
          <w:p w14:paraId="5F32E8E0" w14:textId="44D4C29F" w:rsidR="0060476B" w:rsidRPr="00975B33" w:rsidRDefault="0060476B"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w:t>
            </w:r>
            <w:r w:rsidRPr="00975B33">
              <w:rPr>
                <w:rFonts w:ascii="Times New Roman" w:eastAsia="宋体" w:hAnsi="Times New Roman" w:cs="Times New Roman" w:hint="eastAsia"/>
                <w:kern w:val="0"/>
                <w:sz w:val="18"/>
                <w:szCs w:val="18"/>
              </w:rPr>
              <w:t>1</w:t>
            </w:r>
            <w:r w:rsidRPr="00975B33">
              <w:rPr>
                <w:rFonts w:ascii="Times New Roman" w:eastAsia="宋体" w:hAnsi="Times New Roman" w:cs="Times New Roman"/>
                <w:kern w:val="0"/>
                <w:sz w:val="18"/>
                <w:szCs w:val="18"/>
              </w:rPr>
              <w:t>)</w:t>
            </w:r>
          </w:p>
        </w:tc>
        <w:tc>
          <w:tcPr>
            <w:tcW w:w="961" w:type="pct"/>
            <w:tcBorders>
              <w:top w:val="single" w:sz="8" w:space="0" w:color="auto"/>
              <w:left w:val="single" w:sz="4" w:space="0" w:color="auto"/>
              <w:right w:val="single" w:sz="4" w:space="0" w:color="auto"/>
            </w:tcBorders>
          </w:tcPr>
          <w:p w14:paraId="5B7C000A" w14:textId="427CD25F" w:rsidR="0060476B" w:rsidRPr="00975B33" w:rsidRDefault="0060476B"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w:t>
            </w:r>
            <w:r>
              <w:rPr>
                <w:rFonts w:ascii="Times New Roman" w:eastAsia="宋体" w:hAnsi="Times New Roman" w:cs="Times New Roman" w:hint="eastAsia"/>
                <w:kern w:val="0"/>
                <w:sz w:val="18"/>
                <w:szCs w:val="18"/>
              </w:rPr>
              <w:t>2</w:t>
            </w:r>
            <w:r w:rsidRPr="00975B33">
              <w:rPr>
                <w:rFonts w:ascii="Times New Roman" w:eastAsia="宋体" w:hAnsi="Times New Roman" w:cs="Times New Roman"/>
                <w:kern w:val="0"/>
                <w:sz w:val="18"/>
                <w:szCs w:val="18"/>
              </w:rPr>
              <w:t>)</w:t>
            </w:r>
          </w:p>
        </w:tc>
        <w:tc>
          <w:tcPr>
            <w:tcW w:w="1022" w:type="pct"/>
            <w:tcBorders>
              <w:top w:val="single" w:sz="8" w:space="0" w:color="auto"/>
              <w:left w:val="single" w:sz="4" w:space="0" w:color="auto"/>
              <w:right w:val="single" w:sz="4" w:space="0" w:color="auto"/>
            </w:tcBorders>
            <w:noWrap/>
            <w:vAlign w:val="center"/>
          </w:tcPr>
          <w:p w14:paraId="3F1A61DD" w14:textId="02658CB1" w:rsidR="0060476B" w:rsidRPr="00975B33" w:rsidRDefault="0060476B"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w:t>
            </w:r>
            <w:r>
              <w:rPr>
                <w:rFonts w:ascii="Times New Roman" w:eastAsia="宋体" w:hAnsi="Times New Roman" w:cs="Times New Roman" w:hint="eastAsia"/>
                <w:kern w:val="0"/>
                <w:sz w:val="18"/>
                <w:szCs w:val="18"/>
              </w:rPr>
              <w:t>3</w:t>
            </w:r>
            <w:r w:rsidRPr="00975B33">
              <w:rPr>
                <w:rFonts w:ascii="Times New Roman" w:eastAsia="宋体" w:hAnsi="Times New Roman" w:cs="Times New Roman"/>
                <w:kern w:val="0"/>
                <w:sz w:val="18"/>
                <w:szCs w:val="18"/>
              </w:rPr>
              <w:t>)</w:t>
            </w:r>
          </w:p>
        </w:tc>
        <w:tc>
          <w:tcPr>
            <w:tcW w:w="1016" w:type="pct"/>
            <w:tcBorders>
              <w:top w:val="single" w:sz="8" w:space="0" w:color="auto"/>
              <w:left w:val="single" w:sz="4" w:space="0" w:color="auto"/>
            </w:tcBorders>
            <w:vAlign w:val="center"/>
          </w:tcPr>
          <w:p w14:paraId="72293A24" w14:textId="169E8000" w:rsidR="0060476B" w:rsidRPr="00975B33" w:rsidRDefault="0060476B"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w:t>
            </w:r>
            <w:r>
              <w:rPr>
                <w:rFonts w:ascii="Times New Roman" w:eastAsia="宋体" w:hAnsi="Times New Roman" w:cs="Times New Roman" w:hint="eastAsia"/>
                <w:kern w:val="0"/>
                <w:sz w:val="18"/>
                <w:szCs w:val="18"/>
              </w:rPr>
              <w:t>4</w:t>
            </w:r>
            <w:r w:rsidRPr="00975B33">
              <w:rPr>
                <w:rFonts w:ascii="Times New Roman" w:eastAsia="宋体" w:hAnsi="Times New Roman" w:cs="Times New Roman"/>
                <w:kern w:val="0"/>
                <w:sz w:val="18"/>
                <w:szCs w:val="18"/>
              </w:rPr>
              <w:t>)</w:t>
            </w:r>
          </w:p>
        </w:tc>
      </w:tr>
      <w:tr w:rsidR="0060476B" w:rsidRPr="00975B33" w14:paraId="23B25A17" w14:textId="77777777" w:rsidTr="0060476B">
        <w:trPr>
          <w:trHeight w:val="315"/>
          <w:jc w:val="center"/>
        </w:trPr>
        <w:tc>
          <w:tcPr>
            <w:tcW w:w="1040" w:type="pct"/>
            <w:vMerge/>
            <w:tcBorders>
              <w:bottom w:val="single" w:sz="4" w:space="0" w:color="auto"/>
              <w:right w:val="single" w:sz="4" w:space="0" w:color="auto"/>
            </w:tcBorders>
            <w:noWrap/>
            <w:vAlign w:val="center"/>
          </w:tcPr>
          <w:p w14:paraId="03B599C1" w14:textId="77777777" w:rsidR="0060476B" w:rsidRPr="00975B33" w:rsidRDefault="0060476B" w:rsidP="00C30DE4">
            <w:pPr>
              <w:widowControl/>
              <w:spacing w:after="0" w:line="300" w:lineRule="auto"/>
              <w:ind w:leftChars="-50" w:left="-110" w:rightChars="-50" w:right="-110"/>
              <w:jc w:val="center"/>
              <w:rPr>
                <w:rFonts w:ascii="宋体" w:eastAsia="宋体" w:hAnsi="宋体" w:cs="宋体" w:hint="eastAsia"/>
                <w:kern w:val="0"/>
                <w:sz w:val="18"/>
                <w:szCs w:val="18"/>
              </w:rPr>
            </w:pPr>
          </w:p>
        </w:tc>
        <w:tc>
          <w:tcPr>
            <w:tcW w:w="961" w:type="pct"/>
            <w:tcBorders>
              <w:bottom w:val="single" w:sz="4" w:space="0" w:color="auto"/>
              <w:right w:val="single" w:sz="4" w:space="0" w:color="auto"/>
            </w:tcBorders>
          </w:tcPr>
          <w:p w14:paraId="500A9D7D" w14:textId="0AE49272" w:rsidR="0060476B" w:rsidRPr="00975B33" w:rsidRDefault="0060476B" w:rsidP="00C30DE4">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宋体" w:eastAsia="宋体" w:hAnsi="宋体" w:cs="宋体" w:hint="eastAsia"/>
                <w:kern w:val="0"/>
                <w:sz w:val="18"/>
                <w:szCs w:val="18"/>
              </w:rPr>
              <w:t>农业新质生产力</w:t>
            </w:r>
          </w:p>
        </w:tc>
        <w:tc>
          <w:tcPr>
            <w:tcW w:w="961" w:type="pct"/>
            <w:tcBorders>
              <w:left w:val="single" w:sz="4" w:space="0" w:color="auto"/>
              <w:bottom w:val="single" w:sz="4" w:space="0" w:color="auto"/>
              <w:right w:val="single" w:sz="4" w:space="0" w:color="auto"/>
            </w:tcBorders>
          </w:tcPr>
          <w:p w14:paraId="68D822AE" w14:textId="3F1CD455" w:rsidR="0060476B" w:rsidRPr="00975B33" w:rsidRDefault="0060476B" w:rsidP="00C30DE4">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宋体" w:eastAsia="宋体" w:hAnsi="宋体" w:cs="宋体" w:hint="eastAsia"/>
                <w:kern w:val="0"/>
                <w:sz w:val="18"/>
                <w:szCs w:val="18"/>
              </w:rPr>
              <w:t>农业新质生产力</w:t>
            </w:r>
          </w:p>
        </w:tc>
        <w:tc>
          <w:tcPr>
            <w:tcW w:w="1022" w:type="pct"/>
            <w:tcBorders>
              <w:left w:val="single" w:sz="4" w:space="0" w:color="auto"/>
              <w:bottom w:val="single" w:sz="4" w:space="0" w:color="auto"/>
              <w:right w:val="single" w:sz="4" w:space="0" w:color="auto"/>
            </w:tcBorders>
            <w:noWrap/>
            <w:vAlign w:val="center"/>
          </w:tcPr>
          <w:p w14:paraId="46B75570" w14:textId="5DC5EACD" w:rsidR="0060476B" w:rsidRPr="00975B33" w:rsidRDefault="00691CE8"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县域匹配指数</w:t>
            </w:r>
          </w:p>
        </w:tc>
        <w:tc>
          <w:tcPr>
            <w:tcW w:w="1016" w:type="pct"/>
            <w:tcBorders>
              <w:left w:val="single" w:sz="4" w:space="0" w:color="auto"/>
              <w:bottom w:val="single" w:sz="4" w:space="0" w:color="auto"/>
            </w:tcBorders>
            <w:vAlign w:val="center"/>
          </w:tcPr>
          <w:p w14:paraId="02557691" w14:textId="455DD722" w:rsidR="0060476B" w:rsidRPr="00975B33" w:rsidRDefault="00691CE8"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城市</w:t>
            </w:r>
            <w:proofErr w:type="gramStart"/>
            <w:r w:rsidRPr="00975B33">
              <w:rPr>
                <w:rFonts w:ascii="Times New Roman" w:eastAsia="宋体" w:hAnsi="Times New Roman" w:cs="Times New Roman"/>
                <w:kern w:val="0"/>
                <w:sz w:val="18"/>
                <w:szCs w:val="18"/>
              </w:rPr>
              <w:t>降层指数</w:t>
            </w:r>
            <w:proofErr w:type="gramEnd"/>
          </w:p>
        </w:tc>
      </w:tr>
      <w:tr w:rsidR="0060476B" w:rsidRPr="00975B33" w14:paraId="515DF6C4" w14:textId="77777777" w:rsidTr="0060476B">
        <w:trPr>
          <w:trHeight w:val="280"/>
          <w:jc w:val="center"/>
        </w:trPr>
        <w:tc>
          <w:tcPr>
            <w:tcW w:w="1040" w:type="pct"/>
            <w:tcBorders>
              <w:top w:val="nil"/>
              <w:right w:val="single" w:sz="4" w:space="0" w:color="auto"/>
            </w:tcBorders>
            <w:noWrap/>
            <w:vAlign w:val="center"/>
          </w:tcPr>
          <w:p w14:paraId="0C36EDCB" w14:textId="77777777" w:rsidR="0060476B" w:rsidRPr="00975B33" w:rsidRDefault="0060476B" w:rsidP="00C30DE4">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宋体" w:eastAsia="宋体" w:hAnsi="宋体" w:cs="宋体" w:hint="eastAsia"/>
                <w:kern w:val="0"/>
                <w:sz w:val="18"/>
                <w:szCs w:val="18"/>
              </w:rPr>
              <w:t>产粮大县奖励政策</w:t>
            </w:r>
          </w:p>
        </w:tc>
        <w:tc>
          <w:tcPr>
            <w:tcW w:w="961" w:type="pct"/>
            <w:tcBorders>
              <w:top w:val="nil"/>
              <w:right w:val="single" w:sz="4" w:space="0" w:color="auto"/>
            </w:tcBorders>
          </w:tcPr>
          <w:p w14:paraId="4C002F48" w14:textId="575E27E6" w:rsidR="0060476B" w:rsidRPr="00975B33" w:rsidRDefault="0060476B" w:rsidP="0060476B">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w:t>
            </w:r>
            <w:r>
              <w:rPr>
                <w:rFonts w:ascii="Times New Roman" w:eastAsia="宋体" w:hAnsi="Times New Roman" w:cs="Times New Roman" w:hint="eastAsia"/>
                <w:kern w:val="0"/>
                <w:sz w:val="18"/>
                <w:szCs w:val="18"/>
              </w:rPr>
              <w:t>0</w:t>
            </w:r>
            <w:r w:rsidR="001A714F">
              <w:rPr>
                <w:rFonts w:ascii="Times New Roman" w:eastAsia="宋体" w:hAnsi="Times New Roman" w:cs="Times New Roman" w:hint="eastAsia"/>
                <w:kern w:val="0"/>
                <w:sz w:val="18"/>
                <w:szCs w:val="18"/>
              </w:rPr>
              <w:t>02</w:t>
            </w:r>
          </w:p>
          <w:p w14:paraId="79D72D4B" w14:textId="39BE95B0" w:rsidR="0060476B" w:rsidRPr="00975B33" w:rsidRDefault="0060476B" w:rsidP="0060476B">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w:t>
            </w:r>
            <w:r>
              <w:rPr>
                <w:rFonts w:ascii="Times New Roman" w:eastAsia="宋体" w:hAnsi="Times New Roman" w:cs="Times New Roman" w:hint="eastAsia"/>
                <w:kern w:val="0"/>
                <w:sz w:val="18"/>
                <w:szCs w:val="18"/>
              </w:rPr>
              <w:t>0</w:t>
            </w:r>
            <w:r w:rsidR="001A714F">
              <w:rPr>
                <w:rFonts w:ascii="Times New Roman" w:eastAsia="宋体" w:hAnsi="Times New Roman" w:cs="Times New Roman" w:hint="eastAsia"/>
                <w:kern w:val="0"/>
                <w:sz w:val="18"/>
                <w:szCs w:val="18"/>
              </w:rPr>
              <w:t>8</w:t>
            </w:r>
            <w:r w:rsidRPr="00975B33">
              <w:rPr>
                <w:rFonts w:ascii="Times New Roman" w:eastAsia="宋体" w:hAnsi="Times New Roman" w:cs="Times New Roman" w:hint="eastAsia"/>
                <w:kern w:val="0"/>
                <w:sz w:val="18"/>
                <w:szCs w:val="18"/>
              </w:rPr>
              <w:t>)</w:t>
            </w:r>
          </w:p>
        </w:tc>
        <w:tc>
          <w:tcPr>
            <w:tcW w:w="961" w:type="pct"/>
            <w:tcBorders>
              <w:top w:val="nil"/>
              <w:left w:val="single" w:sz="4" w:space="0" w:color="auto"/>
              <w:right w:val="single" w:sz="4" w:space="0" w:color="auto"/>
            </w:tcBorders>
          </w:tcPr>
          <w:p w14:paraId="324D292A" w14:textId="443BC299" w:rsidR="0060476B" w:rsidRPr="00975B33" w:rsidRDefault="0060476B"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0.001</w:t>
            </w:r>
            <w:r>
              <w:rPr>
                <w:rFonts w:ascii="Times New Roman" w:eastAsia="宋体" w:hAnsi="Times New Roman" w:cs="Times New Roman" w:hint="eastAsia"/>
                <w:kern w:val="0"/>
                <w:sz w:val="18"/>
                <w:szCs w:val="18"/>
              </w:rPr>
              <w:t>6</w:t>
            </w:r>
          </w:p>
          <w:p w14:paraId="5530EE5F" w14:textId="46F91FEC" w:rsidR="0060476B" w:rsidRPr="00975B33" w:rsidRDefault="0060476B"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w:t>
            </w:r>
            <w:r w:rsidR="001A714F">
              <w:rPr>
                <w:rFonts w:ascii="Times New Roman" w:eastAsia="宋体" w:hAnsi="Times New Roman" w:cs="Times New Roman" w:hint="eastAsia"/>
                <w:kern w:val="0"/>
                <w:sz w:val="18"/>
                <w:szCs w:val="18"/>
              </w:rPr>
              <w:t>10</w:t>
            </w:r>
            <w:r w:rsidRPr="00975B33">
              <w:rPr>
                <w:rFonts w:ascii="Times New Roman" w:eastAsia="宋体" w:hAnsi="Times New Roman" w:cs="Times New Roman" w:hint="eastAsia"/>
                <w:kern w:val="0"/>
                <w:sz w:val="18"/>
                <w:szCs w:val="18"/>
              </w:rPr>
              <w:t>)</w:t>
            </w:r>
          </w:p>
        </w:tc>
        <w:tc>
          <w:tcPr>
            <w:tcW w:w="1022" w:type="pct"/>
            <w:tcBorders>
              <w:top w:val="nil"/>
              <w:left w:val="single" w:sz="4" w:space="0" w:color="auto"/>
              <w:right w:val="single" w:sz="4" w:space="0" w:color="auto"/>
            </w:tcBorders>
            <w:noWrap/>
          </w:tcPr>
          <w:p w14:paraId="5135A29B" w14:textId="62C4C181" w:rsidR="0060476B" w:rsidRPr="00975B33" w:rsidRDefault="0060476B"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w:t>
            </w:r>
            <w:r w:rsidR="00691CE8">
              <w:rPr>
                <w:rFonts w:ascii="Times New Roman" w:eastAsia="宋体" w:hAnsi="Times New Roman" w:cs="Times New Roman" w:hint="eastAsia"/>
                <w:kern w:val="0"/>
                <w:sz w:val="18"/>
                <w:szCs w:val="18"/>
              </w:rPr>
              <w:t>1</w:t>
            </w:r>
            <w:r w:rsidR="001A714F">
              <w:rPr>
                <w:rFonts w:ascii="Times New Roman" w:eastAsia="宋体" w:hAnsi="Times New Roman" w:cs="Times New Roman" w:hint="eastAsia"/>
                <w:kern w:val="0"/>
                <w:sz w:val="18"/>
                <w:szCs w:val="18"/>
              </w:rPr>
              <w:t>2</w:t>
            </w:r>
          </w:p>
          <w:p w14:paraId="11ABE3F6" w14:textId="31642040" w:rsidR="0060476B" w:rsidRPr="00975B33" w:rsidRDefault="0060476B"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w:t>
            </w:r>
            <w:r w:rsidRPr="00975B33">
              <w:rPr>
                <w:rFonts w:ascii="Times New Roman" w:eastAsia="宋体" w:hAnsi="Times New Roman" w:cs="Times New Roman" w:hint="eastAsia"/>
                <w:kern w:val="0"/>
                <w:sz w:val="18"/>
                <w:szCs w:val="18"/>
              </w:rPr>
              <w:t>0.001</w:t>
            </w:r>
            <w:r w:rsidR="00691CE8">
              <w:rPr>
                <w:rFonts w:ascii="Times New Roman" w:eastAsia="宋体" w:hAnsi="Times New Roman" w:cs="Times New Roman" w:hint="eastAsia"/>
                <w:kern w:val="0"/>
                <w:sz w:val="18"/>
                <w:szCs w:val="18"/>
              </w:rPr>
              <w:t>2</w:t>
            </w:r>
            <w:r w:rsidRPr="00975B33">
              <w:rPr>
                <w:rFonts w:ascii="Times New Roman" w:eastAsia="宋体" w:hAnsi="Times New Roman" w:cs="Times New Roman" w:hint="eastAsia"/>
                <w:kern w:val="0"/>
                <w:sz w:val="18"/>
                <w:szCs w:val="18"/>
              </w:rPr>
              <w:t>）</w:t>
            </w:r>
          </w:p>
        </w:tc>
        <w:tc>
          <w:tcPr>
            <w:tcW w:w="1016" w:type="pct"/>
            <w:tcBorders>
              <w:top w:val="nil"/>
              <w:left w:val="single" w:sz="4" w:space="0" w:color="auto"/>
            </w:tcBorders>
            <w:vAlign w:val="center"/>
          </w:tcPr>
          <w:p w14:paraId="0A550B12" w14:textId="73F2059C" w:rsidR="0060476B" w:rsidRPr="00975B33" w:rsidRDefault="0060476B" w:rsidP="00C30DE4">
            <w:pPr>
              <w:widowControl/>
              <w:spacing w:after="0" w:line="300" w:lineRule="auto"/>
              <w:ind w:leftChars="-50" w:left="-110" w:rightChars="-50" w:right="-110"/>
              <w:jc w:val="center"/>
              <w:rPr>
                <w:rFonts w:ascii="Times New Roman" w:eastAsia="宋体" w:hAnsi="Times New Roman" w:cs="Times New Roman"/>
                <w:kern w:val="0"/>
                <w:sz w:val="18"/>
                <w:szCs w:val="18"/>
                <w:vertAlign w:val="superscript"/>
              </w:rPr>
            </w:pPr>
            <w:r w:rsidRPr="00975B33">
              <w:rPr>
                <w:rFonts w:ascii="Times New Roman" w:eastAsia="宋体" w:hAnsi="Times New Roman" w:cs="Times New Roman"/>
                <w:kern w:val="0"/>
                <w:sz w:val="18"/>
                <w:szCs w:val="18"/>
              </w:rPr>
              <w:t>0.0</w:t>
            </w:r>
            <w:r w:rsidRPr="00975B33">
              <w:rPr>
                <w:rFonts w:ascii="Times New Roman" w:eastAsia="宋体" w:hAnsi="Times New Roman" w:cs="Times New Roman" w:hint="eastAsia"/>
                <w:kern w:val="0"/>
                <w:sz w:val="18"/>
                <w:szCs w:val="18"/>
              </w:rPr>
              <w:t>0</w:t>
            </w:r>
            <w:r w:rsidR="00691CE8">
              <w:rPr>
                <w:rFonts w:ascii="Times New Roman" w:eastAsia="宋体" w:hAnsi="Times New Roman" w:cs="Times New Roman" w:hint="eastAsia"/>
                <w:kern w:val="0"/>
                <w:sz w:val="18"/>
                <w:szCs w:val="18"/>
              </w:rPr>
              <w:t>20</w:t>
            </w:r>
          </w:p>
          <w:p w14:paraId="7B965594" w14:textId="26CE1794" w:rsidR="0060476B" w:rsidRPr="00975B33" w:rsidRDefault="0060476B"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(0.001</w:t>
            </w:r>
            <w:r w:rsidR="00691CE8">
              <w:rPr>
                <w:rFonts w:ascii="Times New Roman" w:eastAsia="宋体" w:hAnsi="Times New Roman" w:cs="Times New Roman" w:hint="eastAsia"/>
                <w:kern w:val="0"/>
                <w:sz w:val="18"/>
                <w:szCs w:val="18"/>
              </w:rPr>
              <w:t>5</w:t>
            </w:r>
            <w:r w:rsidRPr="00975B33">
              <w:rPr>
                <w:rFonts w:ascii="Times New Roman" w:eastAsia="宋体" w:hAnsi="Times New Roman" w:cs="Times New Roman" w:hint="eastAsia"/>
                <w:kern w:val="0"/>
                <w:sz w:val="18"/>
                <w:szCs w:val="18"/>
              </w:rPr>
              <w:t>)</w:t>
            </w:r>
          </w:p>
        </w:tc>
      </w:tr>
      <w:tr w:rsidR="00F62D39" w:rsidRPr="00975B33" w14:paraId="0FF785D2" w14:textId="77777777" w:rsidTr="00CA7D67">
        <w:trPr>
          <w:trHeight w:val="315"/>
          <w:jc w:val="center"/>
        </w:trPr>
        <w:tc>
          <w:tcPr>
            <w:tcW w:w="1040" w:type="pct"/>
            <w:tcBorders>
              <w:right w:val="single" w:sz="4" w:space="0" w:color="auto"/>
            </w:tcBorders>
            <w:vAlign w:val="center"/>
          </w:tcPr>
          <w:p w14:paraId="1CD09B8A" w14:textId="77777777" w:rsidR="00F62D39" w:rsidRPr="00975B33" w:rsidRDefault="00F62D39" w:rsidP="00F62D39">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宋体" w:eastAsia="宋体" w:hAnsi="宋体" w:cs="宋体" w:hint="eastAsia"/>
                <w:kern w:val="0"/>
                <w:sz w:val="18"/>
                <w:szCs w:val="18"/>
              </w:rPr>
              <w:t>控制变量一次项</w:t>
            </w:r>
          </w:p>
        </w:tc>
        <w:tc>
          <w:tcPr>
            <w:tcW w:w="961" w:type="pct"/>
            <w:tcBorders>
              <w:right w:val="single" w:sz="4" w:space="0" w:color="auto"/>
            </w:tcBorders>
            <w:vAlign w:val="center"/>
          </w:tcPr>
          <w:p w14:paraId="257BC7A5" w14:textId="33234B32"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961" w:type="pct"/>
            <w:tcBorders>
              <w:left w:val="single" w:sz="4" w:space="0" w:color="auto"/>
              <w:right w:val="single" w:sz="4" w:space="0" w:color="auto"/>
            </w:tcBorders>
            <w:vAlign w:val="center"/>
          </w:tcPr>
          <w:p w14:paraId="09EBCAE9" w14:textId="1108EA52"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1022" w:type="pct"/>
            <w:tcBorders>
              <w:left w:val="single" w:sz="4" w:space="0" w:color="auto"/>
              <w:right w:val="single" w:sz="4" w:space="0" w:color="auto"/>
            </w:tcBorders>
            <w:noWrap/>
            <w:vAlign w:val="center"/>
          </w:tcPr>
          <w:p w14:paraId="35D414F4" w14:textId="65ACF02B"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1016" w:type="pct"/>
            <w:tcBorders>
              <w:left w:val="single" w:sz="4" w:space="0" w:color="auto"/>
            </w:tcBorders>
            <w:vAlign w:val="center"/>
          </w:tcPr>
          <w:p w14:paraId="243492FC" w14:textId="3FD9B681"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r>
      <w:tr w:rsidR="00F62D39" w:rsidRPr="00975B33" w14:paraId="39E389A6" w14:textId="77777777" w:rsidTr="00CA7D67">
        <w:trPr>
          <w:trHeight w:val="315"/>
          <w:jc w:val="center"/>
        </w:trPr>
        <w:tc>
          <w:tcPr>
            <w:tcW w:w="1040" w:type="pct"/>
            <w:tcBorders>
              <w:right w:val="single" w:sz="4" w:space="0" w:color="auto"/>
            </w:tcBorders>
            <w:vAlign w:val="center"/>
          </w:tcPr>
          <w:p w14:paraId="25D58C94" w14:textId="77777777" w:rsidR="00F62D39" w:rsidRPr="00975B33" w:rsidRDefault="00F62D39" w:rsidP="00F62D39">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宋体" w:eastAsia="宋体" w:hAnsi="宋体" w:cs="宋体" w:hint="eastAsia"/>
                <w:kern w:val="0"/>
                <w:sz w:val="18"/>
                <w:szCs w:val="18"/>
              </w:rPr>
              <w:t>控制变量二次项</w:t>
            </w:r>
          </w:p>
        </w:tc>
        <w:tc>
          <w:tcPr>
            <w:tcW w:w="961" w:type="pct"/>
            <w:tcBorders>
              <w:right w:val="single" w:sz="4" w:space="0" w:color="auto"/>
            </w:tcBorders>
            <w:vAlign w:val="center"/>
          </w:tcPr>
          <w:p w14:paraId="546FD3D2" w14:textId="394936FC"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961" w:type="pct"/>
            <w:tcBorders>
              <w:left w:val="single" w:sz="4" w:space="0" w:color="auto"/>
              <w:right w:val="single" w:sz="4" w:space="0" w:color="auto"/>
            </w:tcBorders>
            <w:vAlign w:val="center"/>
          </w:tcPr>
          <w:p w14:paraId="0C7EC197" w14:textId="31F976B5"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1022" w:type="pct"/>
            <w:tcBorders>
              <w:left w:val="single" w:sz="4" w:space="0" w:color="auto"/>
              <w:right w:val="single" w:sz="4" w:space="0" w:color="auto"/>
            </w:tcBorders>
            <w:vAlign w:val="center"/>
          </w:tcPr>
          <w:p w14:paraId="75D57DB1" w14:textId="60AB4A7E"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1016" w:type="pct"/>
            <w:tcBorders>
              <w:left w:val="single" w:sz="4" w:space="0" w:color="auto"/>
            </w:tcBorders>
            <w:vAlign w:val="center"/>
          </w:tcPr>
          <w:p w14:paraId="1A43E637" w14:textId="6630AD95"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r>
      <w:tr w:rsidR="00F62D39" w:rsidRPr="00975B33" w14:paraId="536C6BAC" w14:textId="77777777" w:rsidTr="00CA7D67">
        <w:trPr>
          <w:trHeight w:val="315"/>
          <w:jc w:val="center"/>
        </w:trPr>
        <w:tc>
          <w:tcPr>
            <w:tcW w:w="1040" w:type="pct"/>
            <w:tcBorders>
              <w:right w:val="single" w:sz="4" w:space="0" w:color="auto"/>
            </w:tcBorders>
            <w:vAlign w:val="center"/>
          </w:tcPr>
          <w:p w14:paraId="69246B96" w14:textId="77777777" w:rsidR="00F62D39" w:rsidRPr="00975B33" w:rsidRDefault="00F62D39" w:rsidP="00F62D39">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Times New Roman" w:eastAsia="宋体" w:hAnsi="Times New Roman" w:cs="Times New Roman" w:hint="eastAsia"/>
                <w:sz w:val="18"/>
                <w:szCs w:val="18"/>
              </w:rPr>
              <w:t>县域固定效应</w:t>
            </w:r>
          </w:p>
        </w:tc>
        <w:tc>
          <w:tcPr>
            <w:tcW w:w="961" w:type="pct"/>
            <w:tcBorders>
              <w:right w:val="single" w:sz="4" w:space="0" w:color="auto"/>
            </w:tcBorders>
            <w:vAlign w:val="center"/>
          </w:tcPr>
          <w:p w14:paraId="55476008" w14:textId="46D07692"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961" w:type="pct"/>
            <w:tcBorders>
              <w:left w:val="single" w:sz="4" w:space="0" w:color="auto"/>
              <w:right w:val="single" w:sz="4" w:space="0" w:color="auto"/>
            </w:tcBorders>
            <w:vAlign w:val="center"/>
          </w:tcPr>
          <w:p w14:paraId="354041DE" w14:textId="570E5CC2"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1022" w:type="pct"/>
            <w:tcBorders>
              <w:left w:val="single" w:sz="4" w:space="0" w:color="auto"/>
              <w:right w:val="single" w:sz="4" w:space="0" w:color="auto"/>
            </w:tcBorders>
            <w:vAlign w:val="center"/>
          </w:tcPr>
          <w:p w14:paraId="7D2BBC75" w14:textId="42240CD0"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1016" w:type="pct"/>
            <w:tcBorders>
              <w:left w:val="single" w:sz="4" w:space="0" w:color="auto"/>
            </w:tcBorders>
            <w:vAlign w:val="center"/>
          </w:tcPr>
          <w:p w14:paraId="11E9DA67" w14:textId="7358130F"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r>
      <w:tr w:rsidR="00F62D39" w:rsidRPr="00975B33" w14:paraId="7ACD68C0" w14:textId="77777777" w:rsidTr="00CA7D67">
        <w:trPr>
          <w:trHeight w:val="315"/>
          <w:jc w:val="center"/>
        </w:trPr>
        <w:tc>
          <w:tcPr>
            <w:tcW w:w="1040" w:type="pct"/>
            <w:tcBorders>
              <w:right w:val="single" w:sz="4" w:space="0" w:color="auto"/>
            </w:tcBorders>
            <w:vAlign w:val="center"/>
          </w:tcPr>
          <w:p w14:paraId="016B7F8D" w14:textId="77777777" w:rsidR="00F62D39" w:rsidRPr="00975B33" w:rsidRDefault="00F62D39" w:rsidP="00F62D39">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宋体" w:eastAsia="宋体" w:hAnsi="宋体" w:cs="宋体" w:hint="eastAsia"/>
                <w:kern w:val="0"/>
                <w:sz w:val="18"/>
                <w:szCs w:val="18"/>
              </w:rPr>
              <w:t>年份固定效应</w:t>
            </w:r>
          </w:p>
        </w:tc>
        <w:tc>
          <w:tcPr>
            <w:tcW w:w="961" w:type="pct"/>
            <w:tcBorders>
              <w:right w:val="single" w:sz="4" w:space="0" w:color="auto"/>
            </w:tcBorders>
            <w:vAlign w:val="center"/>
          </w:tcPr>
          <w:p w14:paraId="4C9A05B0" w14:textId="28470C04"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961" w:type="pct"/>
            <w:tcBorders>
              <w:left w:val="single" w:sz="4" w:space="0" w:color="auto"/>
              <w:right w:val="single" w:sz="4" w:space="0" w:color="auto"/>
            </w:tcBorders>
            <w:vAlign w:val="center"/>
          </w:tcPr>
          <w:p w14:paraId="14090470" w14:textId="4A2C317F"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1022" w:type="pct"/>
            <w:tcBorders>
              <w:left w:val="single" w:sz="4" w:space="0" w:color="auto"/>
              <w:right w:val="single" w:sz="4" w:space="0" w:color="auto"/>
            </w:tcBorders>
            <w:vAlign w:val="center"/>
          </w:tcPr>
          <w:p w14:paraId="38FC09B7" w14:textId="024F1A9A"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1016" w:type="pct"/>
            <w:tcBorders>
              <w:left w:val="single" w:sz="4" w:space="0" w:color="auto"/>
            </w:tcBorders>
            <w:vAlign w:val="center"/>
          </w:tcPr>
          <w:p w14:paraId="380D8C55" w14:textId="73A28428"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r>
      <w:tr w:rsidR="0060476B" w:rsidRPr="00975B33" w14:paraId="1DC261B4" w14:textId="77777777" w:rsidTr="0060476B">
        <w:trPr>
          <w:trHeight w:val="315"/>
          <w:jc w:val="center"/>
        </w:trPr>
        <w:tc>
          <w:tcPr>
            <w:tcW w:w="1040" w:type="pct"/>
            <w:tcBorders>
              <w:right w:val="single" w:sz="4" w:space="0" w:color="auto"/>
            </w:tcBorders>
            <w:vAlign w:val="center"/>
          </w:tcPr>
          <w:p w14:paraId="561EADB7" w14:textId="2FF4ED91" w:rsidR="0060476B" w:rsidRPr="00975B33" w:rsidRDefault="0060476B" w:rsidP="0060476B">
            <w:pPr>
              <w:widowControl/>
              <w:spacing w:after="0" w:line="300" w:lineRule="auto"/>
              <w:ind w:leftChars="-50" w:left="-110" w:rightChars="-50" w:right="-110"/>
              <w:jc w:val="center"/>
              <w:rPr>
                <w:rFonts w:ascii="宋体" w:eastAsia="宋体" w:hAnsi="宋体" w:cs="宋体" w:hint="eastAsia"/>
                <w:kern w:val="0"/>
                <w:sz w:val="18"/>
                <w:szCs w:val="18"/>
              </w:rPr>
            </w:pPr>
            <w:r>
              <w:rPr>
                <w:rFonts w:ascii="宋体" w:eastAsia="宋体" w:hAnsi="宋体" w:cs="宋体" w:hint="eastAsia"/>
                <w:kern w:val="0"/>
                <w:sz w:val="18"/>
                <w:szCs w:val="18"/>
              </w:rPr>
              <w:t>求解模型</w:t>
            </w:r>
          </w:p>
        </w:tc>
        <w:tc>
          <w:tcPr>
            <w:tcW w:w="961" w:type="pct"/>
            <w:tcBorders>
              <w:right w:val="single" w:sz="4" w:space="0" w:color="auto"/>
            </w:tcBorders>
          </w:tcPr>
          <w:p w14:paraId="71FB2E61" w14:textId="6D6FBE62" w:rsidR="0060476B" w:rsidRPr="00975B33" w:rsidRDefault="0060476B" w:rsidP="0060476B">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梯度提升树</w:t>
            </w:r>
          </w:p>
        </w:tc>
        <w:tc>
          <w:tcPr>
            <w:tcW w:w="961" w:type="pct"/>
            <w:tcBorders>
              <w:left w:val="single" w:sz="4" w:space="0" w:color="auto"/>
              <w:right w:val="single" w:sz="4" w:space="0" w:color="auto"/>
            </w:tcBorders>
            <w:vAlign w:val="center"/>
          </w:tcPr>
          <w:p w14:paraId="4C2F2477" w14:textId="24CDAE39" w:rsidR="0060476B" w:rsidRPr="00975B33" w:rsidRDefault="0060476B" w:rsidP="0060476B">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套索回归</w:t>
            </w:r>
          </w:p>
        </w:tc>
        <w:tc>
          <w:tcPr>
            <w:tcW w:w="1022" w:type="pct"/>
            <w:tcBorders>
              <w:left w:val="single" w:sz="4" w:space="0" w:color="auto"/>
              <w:right w:val="single" w:sz="4" w:space="0" w:color="auto"/>
            </w:tcBorders>
            <w:vAlign w:val="center"/>
          </w:tcPr>
          <w:p w14:paraId="4796D25B" w14:textId="3D5581A1" w:rsidR="0060476B" w:rsidRPr="00975B33" w:rsidRDefault="0060476B" w:rsidP="0060476B">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随机森林</w:t>
            </w:r>
          </w:p>
        </w:tc>
        <w:tc>
          <w:tcPr>
            <w:tcW w:w="1016" w:type="pct"/>
            <w:tcBorders>
              <w:left w:val="single" w:sz="4" w:space="0" w:color="auto"/>
            </w:tcBorders>
            <w:vAlign w:val="center"/>
          </w:tcPr>
          <w:p w14:paraId="0010C0D5" w14:textId="24ECFE38" w:rsidR="0060476B" w:rsidRPr="00975B33" w:rsidRDefault="0060476B" w:rsidP="0060476B">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随机森林</w:t>
            </w:r>
          </w:p>
        </w:tc>
      </w:tr>
      <w:tr w:rsidR="0060476B" w:rsidRPr="00975B33" w14:paraId="0509D700" w14:textId="77777777" w:rsidTr="0060476B">
        <w:trPr>
          <w:trHeight w:val="280"/>
          <w:jc w:val="center"/>
        </w:trPr>
        <w:tc>
          <w:tcPr>
            <w:tcW w:w="1040" w:type="pct"/>
            <w:tcBorders>
              <w:bottom w:val="single" w:sz="8" w:space="0" w:color="auto"/>
              <w:right w:val="single" w:sz="4" w:space="0" w:color="auto"/>
            </w:tcBorders>
            <w:noWrap/>
            <w:vAlign w:val="center"/>
          </w:tcPr>
          <w:p w14:paraId="35387FB8" w14:textId="77777777" w:rsidR="0060476B" w:rsidRPr="00975B33" w:rsidRDefault="0060476B" w:rsidP="0060476B">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宋体" w:eastAsia="宋体" w:hAnsi="宋体" w:cs="宋体" w:hint="eastAsia"/>
                <w:kern w:val="0"/>
                <w:sz w:val="18"/>
                <w:szCs w:val="18"/>
              </w:rPr>
              <w:t>样本量</w:t>
            </w:r>
          </w:p>
        </w:tc>
        <w:tc>
          <w:tcPr>
            <w:tcW w:w="961" w:type="pct"/>
            <w:tcBorders>
              <w:bottom w:val="single" w:sz="8" w:space="0" w:color="auto"/>
              <w:right w:val="single" w:sz="4" w:space="0" w:color="auto"/>
            </w:tcBorders>
          </w:tcPr>
          <w:p w14:paraId="5FB8EEE3" w14:textId="24946B7F" w:rsidR="0060476B" w:rsidRPr="00975B33" w:rsidRDefault="0060476B" w:rsidP="0060476B">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31597</w:t>
            </w:r>
          </w:p>
        </w:tc>
        <w:tc>
          <w:tcPr>
            <w:tcW w:w="961" w:type="pct"/>
            <w:tcBorders>
              <w:left w:val="single" w:sz="4" w:space="0" w:color="auto"/>
              <w:bottom w:val="single" w:sz="8" w:space="0" w:color="auto"/>
              <w:right w:val="single" w:sz="4" w:space="0" w:color="auto"/>
            </w:tcBorders>
            <w:vAlign w:val="center"/>
          </w:tcPr>
          <w:p w14:paraId="538873F5" w14:textId="4BD9059B" w:rsidR="0060476B" w:rsidRPr="00975B33" w:rsidRDefault="0060476B" w:rsidP="0060476B">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31597</w:t>
            </w:r>
          </w:p>
        </w:tc>
        <w:tc>
          <w:tcPr>
            <w:tcW w:w="1022" w:type="pct"/>
            <w:tcBorders>
              <w:left w:val="single" w:sz="4" w:space="0" w:color="auto"/>
              <w:bottom w:val="single" w:sz="8" w:space="0" w:color="auto"/>
              <w:right w:val="single" w:sz="4" w:space="0" w:color="auto"/>
            </w:tcBorders>
            <w:noWrap/>
            <w:vAlign w:val="center"/>
          </w:tcPr>
          <w:p w14:paraId="34D56E19" w14:textId="77777777" w:rsidR="0060476B" w:rsidRPr="00975B33" w:rsidRDefault="0060476B" w:rsidP="0060476B">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31597</w:t>
            </w:r>
          </w:p>
        </w:tc>
        <w:tc>
          <w:tcPr>
            <w:tcW w:w="1016" w:type="pct"/>
            <w:tcBorders>
              <w:left w:val="single" w:sz="4" w:space="0" w:color="auto"/>
              <w:bottom w:val="single" w:sz="8" w:space="0" w:color="auto"/>
            </w:tcBorders>
            <w:vAlign w:val="center"/>
          </w:tcPr>
          <w:p w14:paraId="7AED84BA" w14:textId="77777777" w:rsidR="0060476B" w:rsidRPr="00975B33" w:rsidRDefault="0060476B" w:rsidP="0060476B">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31597</w:t>
            </w:r>
          </w:p>
        </w:tc>
      </w:tr>
    </w:tbl>
    <w:p w14:paraId="15994603" w14:textId="77777777" w:rsidR="00E91AA3" w:rsidRDefault="00E91AA3" w:rsidP="00BF585A">
      <w:pPr>
        <w:spacing w:after="0"/>
        <w:rPr>
          <w:rFonts w:hint="eastAsia"/>
          <w:sz w:val="21"/>
          <w:szCs w:val="22"/>
        </w:rPr>
      </w:pPr>
    </w:p>
    <w:p w14:paraId="2AB4D890" w14:textId="62C791A5" w:rsidR="00691CE8" w:rsidRPr="00691CE8" w:rsidRDefault="00691CE8" w:rsidP="00BF585A">
      <w:pPr>
        <w:spacing w:after="0"/>
        <w:rPr>
          <w:rFonts w:ascii="Times New Roman" w:eastAsia="楷体" w:hAnsi="Times New Roman" w:cs="Times New Roman"/>
          <w:b/>
          <w:bCs/>
          <w:sz w:val="24"/>
          <w:szCs w:val="28"/>
        </w:rPr>
      </w:pPr>
      <w:r>
        <w:rPr>
          <w:rFonts w:ascii="Times New Roman" w:eastAsia="宋体" w:hAnsi="Times New Roman" w:cs="Times New Roman" w:hint="eastAsia"/>
          <w:b/>
          <w:bCs/>
          <w:sz w:val="24"/>
          <w:szCs w:val="28"/>
        </w:rPr>
        <w:t>9</w:t>
      </w:r>
      <w:r w:rsidRPr="00762A40">
        <w:rPr>
          <w:rFonts w:ascii="Times New Roman" w:eastAsia="宋体" w:hAnsi="Times New Roman" w:cs="Times New Roman" w:hint="eastAsia"/>
          <w:b/>
          <w:bCs/>
          <w:sz w:val="24"/>
          <w:szCs w:val="28"/>
        </w:rPr>
        <w:t>．</w:t>
      </w:r>
      <w:r>
        <w:rPr>
          <w:rFonts w:ascii="楷体" w:eastAsia="楷体" w:hAnsi="楷体" w:cs="Times New Roman" w:hint="eastAsia"/>
          <w:b/>
          <w:bCs/>
          <w:sz w:val="24"/>
          <w:szCs w:val="28"/>
        </w:rPr>
        <w:t>离农化倾向稳健性检验</w:t>
      </w:r>
      <w:r>
        <w:rPr>
          <w:rFonts w:ascii="Times New Roman" w:eastAsia="楷体" w:hAnsi="Times New Roman" w:cs="Times New Roman" w:hint="eastAsia"/>
          <w:b/>
          <w:bCs/>
          <w:sz w:val="24"/>
          <w:szCs w:val="28"/>
        </w:rPr>
        <w:t>2</w:t>
      </w:r>
    </w:p>
    <w:p w14:paraId="4819CFFA" w14:textId="0C349817" w:rsidR="00E91AA3" w:rsidRDefault="00E91AA3" w:rsidP="00E91AA3">
      <w:pPr>
        <w:spacing w:after="0" w:line="300" w:lineRule="auto"/>
        <w:ind w:firstLineChars="200" w:firstLine="420"/>
        <w:jc w:val="both"/>
        <w:rPr>
          <w:rFonts w:ascii="Times New Roman" w:eastAsia="宋体" w:hAnsi="Times New Roman" w:cs="Times New Roman"/>
          <w:sz w:val="21"/>
          <w:szCs w:val="21"/>
        </w:rPr>
      </w:pPr>
      <w:r w:rsidRPr="00975B33">
        <w:rPr>
          <w:rFonts w:ascii="Times New Roman" w:eastAsia="宋体" w:hAnsi="Times New Roman" w:cs="Times New Roman" w:hint="eastAsia"/>
          <w:sz w:val="21"/>
          <w:szCs w:val="21"/>
        </w:rPr>
        <w:t>由于</w:t>
      </w:r>
      <w:r w:rsidRPr="00975B33">
        <w:rPr>
          <w:rFonts w:ascii="Times New Roman" w:eastAsia="宋体" w:hAnsi="Times New Roman" w:cs="Times New Roman" w:hint="eastAsia"/>
          <w:sz w:val="21"/>
          <w:szCs w:val="21"/>
        </w:rPr>
        <w:t>Bunching</w:t>
      </w:r>
      <w:r>
        <w:rPr>
          <w:rFonts w:ascii="Times New Roman" w:eastAsia="宋体" w:hAnsi="Times New Roman" w:cs="Times New Roman" w:hint="eastAsia"/>
          <w:sz w:val="21"/>
          <w:szCs w:val="21"/>
        </w:rPr>
        <w:t>-DID</w:t>
      </w:r>
      <w:r>
        <w:rPr>
          <w:rFonts w:ascii="Times New Roman" w:eastAsia="宋体" w:hAnsi="Times New Roman" w:cs="Times New Roman" w:hint="eastAsia"/>
          <w:sz w:val="21"/>
          <w:szCs w:val="21"/>
        </w:rPr>
        <w:t>的</w:t>
      </w:r>
      <w:r w:rsidRPr="00975B33">
        <w:rPr>
          <w:rFonts w:ascii="Times New Roman" w:eastAsia="宋体" w:hAnsi="Times New Roman" w:cs="Times New Roman" w:hint="eastAsia"/>
          <w:sz w:val="21"/>
          <w:szCs w:val="21"/>
        </w:rPr>
        <w:t>处理组与</w:t>
      </w:r>
      <w:proofErr w:type="gramStart"/>
      <w:r w:rsidRPr="00975B33">
        <w:rPr>
          <w:rFonts w:ascii="Times New Roman" w:eastAsia="宋体" w:hAnsi="Times New Roman" w:cs="Times New Roman" w:hint="eastAsia"/>
          <w:sz w:val="21"/>
          <w:szCs w:val="21"/>
        </w:rPr>
        <w:t>对照组</w:t>
      </w:r>
      <w:r>
        <w:rPr>
          <w:rFonts w:ascii="Times New Roman" w:eastAsia="宋体" w:hAnsi="Times New Roman" w:cs="Times New Roman" w:hint="eastAsia"/>
          <w:sz w:val="21"/>
          <w:szCs w:val="21"/>
        </w:rPr>
        <w:t>随</w:t>
      </w:r>
      <w:r w:rsidRPr="00975B33">
        <w:rPr>
          <w:rFonts w:ascii="Times New Roman" w:eastAsia="宋体" w:hAnsi="Times New Roman" w:cs="Times New Roman" w:hint="eastAsia"/>
          <w:sz w:val="21"/>
          <w:szCs w:val="21"/>
        </w:rPr>
        <w:t>粮食</w:t>
      </w:r>
      <w:proofErr w:type="gramEnd"/>
      <w:r w:rsidRPr="00975B33">
        <w:rPr>
          <w:rFonts w:ascii="Times New Roman" w:eastAsia="宋体" w:hAnsi="Times New Roman" w:cs="Times New Roman" w:hint="eastAsia"/>
          <w:sz w:val="21"/>
          <w:szCs w:val="21"/>
        </w:rPr>
        <w:t>产量而动态变化，传统</w:t>
      </w:r>
      <w:r w:rsidRPr="00975B33">
        <w:rPr>
          <w:rFonts w:ascii="Times New Roman" w:eastAsia="宋体" w:hAnsi="Times New Roman" w:cs="Times New Roman" w:hint="eastAsia"/>
          <w:sz w:val="21"/>
          <w:szCs w:val="21"/>
        </w:rPr>
        <w:t>DID</w:t>
      </w:r>
      <w:r w:rsidRPr="00975B33">
        <w:rPr>
          <w:rFonts w:ascii="Times New Roman" w:eastAsia="宋体" w:hAnsi="Times New Roman" w:cs="Times New Roman" w:hint="eastAsia"/>
          <w:sz w:val="21"/>
          <w:szCs w:val="21"/>
        </w:rPr>
        <w:t>中的平行趋势检验已无法使用</w:t>
      </w:r>
      <w:r>
        <w:rPr>
          <w:rFonts w:ascii="Times New Roman" w:eastAsia="宋体" w:hAnsi="Times New Roman" w:cs="Times New Roman" w:hint="eastAsia"/>
          <w:sz w:val="21"/>
          <w:szCs w:val="21"/>
        </w:rPr>
        <w:t>，其</w:t>
      </w:r>
      <w:r w:rsidRPr="00975B33">
        <w:rPr>
          <w:rFonts w:ascii="Times New Roman" w:eastAsia="宋体" w:hAnsi="Times New Roman" w:cs="Times New Roman" w:hint="eastAsia"/>
          <w:sz w:val="21"/>
          <w:szCs w:val="21"/>
        </w:rPr>
        <w:t>估计结果的有效性依赖于对群聚识别本身的准确性与稳健性。因此，参考冯晨等（</w:t>
      </w:r>
      <w:r w:rsidRPr="00975B33">
        <w:rPr>
          <w:rFonts w:ascii="Times New Roman" w:eastAsia="宋体" w:hAnsi="Times New Roman" w:cs="Times New Roman" w:hint="eastAsia"/>
          <w:sz w:val="21"/>
          <w:szCs w:val="21"/>
        </w:rPr>
        <w:t>2023</w:t>
      </w:r>
      <w:r w:rsidRPr="00975B33">
        <w:rPr>
          <w:rFonts w:ascii="Times New Roman" w:eastAsia="宋体" w:hAnsi="Times New Roman" w:cs="Times New Roman" w:hint="eastAsia"/>
          <w:sz w:val="21"/>
          <w:szCs w:val="21"/>
        </w:rPr>
        <w:t>）的研究，本文</w:t>
      </w:r>
      <w:r w:rsidRPr="003F0BCE">
        <w:rPr>
          <w:rFonts w:ascii="Times New Roman" w:eastAsia="宋体" w:hAnsi="Times New Roman" w:cs="Times New Roman"/>
          <w:sz w:val="21"/>
          <w:szCs w:val="21"/>
        </w:rPr>
        <w:t>采用次优参数组合重新确定响应区间</w:t>
      </w:r>
      <w:r w:rsidRPr="00975B33">
        <w:rPr>
          <w:rFonts w:ascii="Times New Roman" w:eastAsia="宋体" w:hAnsi="Times New Roman" w:cs="Times New Roman" w:hint="eastAsia"/>
          <w:sz w:val="21"/>
          <w:szCs w:val="21"/>
        </w:rPr>
        <w:t>（粮食产量处于</w:t>
      </w:r>
      <w:r w:rsidRPr="00975B33">
        <w:rPr>
          <w:rFonts w:ascii="Times New Roman" w:eastAsia="宋体" w:hAnsi="Times New Roman" w:cs="Times New Roman" w:hint="eastAsia"/>
          <w:sz w:val="21"/>
          <w:szCs w:val="21"/>
        </w:rPr>
        <w:t>[180000</w:t>
      </w:r>
      <w:r w:rsidRPr="00975B33">
        <w:rPr>
          <w:rFonts w:ascii="Times New Roman" w:eastAsia="宋体" w:hAnsi="Times New Roman" w:cs="Times New Roman" w:hint="eastAsia"/>
          <w:sz w:val="21"/>
          <w:szCs w:val="21"/>
        </w:rPr>
        <w:t>，</w:t>
      </w:r>
      <w:r w:rsidRPr="00975B33">
        <w:rPr>
          <w:rFonts w:ascii="Times New Roman" w:eastAsia="宋体" w:hAnsi="Times New Roman" w:cs="Times New Roman" w:hint="eastAsia"/>
          <w:sz w:val="21"/>
          <w:szCs w:val="21"/>
        </w:rPr>
        <w:t>212000]</w:t>
      </w:r>
      <w:r w:rsidRPr="00975B33">
        <w:rPr>
          <w:rFonts w:ascii="Times New Roman" w:eastAsia="宋体" w:hAnsi="Times New Roman" w:cs="Times New Roman" w:hint="eastAsia"/>
          <w:sz w:val="21"/>
          <w:szCs w:val="21"/>
        </w:rPr>
        <w:t>）</w:t>
      </w:r>
      <w:r>
        <w:rPr>
          <w:rFonts w:ascii="Times New Roman" w:eastAsia="宋体" w:hAnsi="Times New Roman" w:cs="Times New Roman" w:hint="eastAsia"/>
          <w:sz w:val="21"/>
          <w:szCs w:val="21"/>
        </w:rPr>
        <w:t>，据此</w:t>
      </w:r>
      <w:r w:rsidRPr="00975B33">
        <w:rPr>
          <w:rFonts w:ascii="Times New Roman" w:eastAsia="宋体" w:hAnsi="Times New Roman" w:cs="Times New Roman" w:hint="eastAsia"/>
          <w:sz w:val="21"/>
          <w:szCs w:val="21"/>
        </w:rPr>
        <w:t>重构解释变量进行回归，以检验核心结论对参数选择的稳健性。政策效应的估计结果与基准回归高度一致，进一步验证了结论的可靠性。</w:t>
      </w:r>
    </w:p>
    <w:p w14:paraId="3747FFDB" w14:textId="14F77D6E" w:rsidR="00691CE8" w:rsidRDefault="00691CE8" w:rsidP="00691CE8">
      <w:pPr>
        <w:spacing w:after="0" w:line="300" w:lineRule="auto"/>
        <w:jc w:val="center"/>
        <w:rPr>
          <w:rFonts w:ascii="Times New Roman" w:eastAsia="宋体" w:hAnsi="Times New Roman" w:cs="Times New Roman"/>
          <w:sz w:val="21"/>
          <w:szCs w:val="21"/>
        </w:rPr>
      </w:pPr>
      <w:r w:rsidRPr="00975B33">
        <w:rPr>
          <w:rFonts w:ascii="Times New Roman" w:eastAsia="宋体" w:hAnsi="Times New Roman" w:cs="Times New Roman" w:hint="eastAsia"/>
          <w:sz w:val="21"/>
          <w:szCs w:val="21"/>
        </w:rPr>
        <w:t>表</w:t>
      </w:r>
      <w:r>
        <w:rPr>
          <w:rFonts w:ascii="Times New Roman" w:eastAsia="宋体" w:hAnsi="Times New Roman" w:cs="Times New Roman" w:hint="eastAsia"/>
          <w:sz w:val="21"/>
          <w:szCs w:val="21"/>
        </w:rPr>
        <w:t>5</w:t>
      </w:r>
      <w:r w:rsidRPr="00975B33">
        <w:rPr>
          <w:rFonts w:ascii="Times New Roman" w:eastAsia="宋体" w:hAnsi="Times New Roman" w:cs="Times New Roman" w:hint="eastAsia"/>
          <w:sz w:val="21"/>
          <w:szCs w:val="21"/>
        </w:rPr>
        <w:t xml:space="preserve">  </w:t>
      </w:r>
      <w:r>
        <w:rPr>
          <w:rFonts w:ascii="Times New Roman" w:eastAsia="宋体" w:hAnsi="Times New Roman" w:cs="Times New Roman" w:hint="eastAsia"/>
          <w:sz w:val="21"/>
          <w:szCs w:val="21"/>
        </w:rPr>
        <w:t>离农化倾向稳健性</w:t>
      </w:r>
      <w:r>
        <w:rPr>
          <w:rFonts w:ascii="Times New Roman" w:eastAsia="宋体" w:hAnsi="Times New Roman" w:cs="Times New Roman" w:hint="eastAsia"/>
          <w:sz w:val="21"/>
          <w:szCs w:val="21"/>
        </w:rPr>
        <w:t>2</w:t>
      </w:r>
    </w:p>
    <w:tbl>
      <w:tblPr>
        <w:tblW w:w="0" w:type="auto"/>
        <w:jc w:val="center"/>
        <w:tblLook w:val="04A0" w:firstRow="1" w:lastRow="0" w:firstColumn="1" w:lastColumn="0" w:noHBand="0" w:noVBand="1"/>
      </w:tblPr>
      <w:tblGrid>
        <w:gridCol w:w="1656"/>
        <w:gridCol w:w="1186"/>
        <w:gridCol w:w="1366"/>
      </w:tblGrid>
      <w:tr w:rsidR="001A714F" w:rsidRPr="00975B33" w14:paraId="720067F1" w14:textId="77777777" w:rsidTr="00C30DE4">
        <w:trPr>
          <w:trHeight w:val="315"/>
          <w:jc w:val="center"/>
        </w:trPr>
        <w:tc>
          <w:tcPr>
            <w:tcW w:w="0" w:type="auto"/>
            <w:vMerge w:val="restart"/>
            <w:tcBorders>
              <w:top w:val="single" w:sz="8" w:space="0" w:color="auto"/>
              <w:left w:val="nil"/>
              <w:bottom w:val="single" w:sz="4" w:space="0" w:color="auto"/>
              <w:right w:val="single" w:sz="4" w:space="0" w:color="auto"/>
            </w:tcBorders>
            <w:noWrap/>
            <w:vAlign w:val="center"/>
          </w:tcPr>
          <w:p w14:paraId="0CF7C02A" w14:textId="77777777" w:rsidR="001A714F" w:rsidRPr="00975B33" w:rsidRDefault="001A714F" w:rsidP="00691CE8">
            <w:pPr>
              <w:spacing w:after="0" w:line="300" w:lineRule="auto"/>
              <w:jc w:val="center"/>
              <w:rPr>
                <w:rFonts w:ascii="Times New Roman" w:eastAsia="宋体" w:hAnsi="Times New Roman" w:cs="Times New Roman"/>
                <w:sz w:val="18"/>
                <w:szCs w:val="18"/>
              </w:rPr>
            </w:pPr>
            <w:bookmarkStart w:id="7" w:name="OLE_LINK6"/>
          </w:p>
        </w:tc>
        <w:tc>
          <w:tcPr>
            <w:tcW w:w="0" w:type="auto"/>
            <w:gridSpan w:val="2"/>
            <w:tcBorders>
              <w:top w:val="single" w:sz="8" w:space="0" w:color="auto"/>
              <w:left w:val="single" w:sz="4" w:space="0" w:color="auto"/>
              <w:bottom w:val="single" w:sz="4" w:space="0" w:color="auto"/>
              <w:right w:val="nil"/>
            </w:tcBorders>
          </w:tcPr>
          <w:p w14:paraId="0FF2D5CA" w14:textId="77777777" w:rsidR="001A714F" w:rsidRPr="00975B33" w:rsidRDefault="001A714F" w:rsidP="00691CE8">
            <w:pPr>
              <w:spacing w:after="0" w:line="300" w:lineRule="auto"/>
              <w:ind w:leftChars="-50" w:left="-110" w:rightChars="-50" w:right="-110"/>
              <w:jc w:val="center"/>
              <w:rPr>
                <w:rFonts w:ascii="Times New Roman" w:eastAsia="宋体" w:hAnsi="Times New Roman" w:cs="Times New Roman"/>
                <w:sz w:val="18"/>
                <w:szCs w:val="18"/>
              </w:rPr>
            </w:pPr>
            <w:r w:rsidRPr="00975B33">
              <w:rPr>
                <w:rFonts w:ascii="Times New Roman" w:eastAsia="宋体" w:hAnsi="Times New Roman" w:cs="Times New Roman"/>
                <w:sz w:val="18"/>
                <w:szCs w:val="18"/>
              </w:rPr>
              <w:t>次优参数组合</w:t>
            </w:r>
          </w:p>
        </w:tc>
      </w:tr>
      <w:tr w:rsidR="001A714F" w:rsidRPr="00975B33" w14:paraId="3534D8D3" w14:textId="77777777" w:rsidTr="00F62D39">
        <w:trPr>
          <w:trHeight w:val="315"/>
          <w:jc w:val="center"/>
        </w:trPr>
        <w:tc>
          <w:tcPr>
            <w:tcW w:w="0" w:type="auto"/>
            <w:vMerge/>
            <w:tcBorders>
              <w:top w:val="single" w:sz="8" w:space="0" w:color="auto"/>
              <w:left w:val="nil"/>
              <w:bottom w:val="single" w:sz="4" w:space="0" w:color="auto"/>
              <w:right w:val="single" w:sz="4" w:space="0" w:color="auto"/>
            </w:tcBorders>
            <w:vAlign w:val="center"/>
          </w:tcPr>
          <w:p w14:paraId="14A08649" w14:textId="77777777" w:rsidR="001A714F" w:rsidRPr="00975B33" w:rsidRDefault="001A714F" w:rsidP="00691CE8">
            <w:pPr>
              <w:spacing w:after="0" w:line="300" w:lineRule="auto"/>
              <w:jc w:val="center"/>
              <w:rPr>
                <w:rFonts w:ascii="Times New Roman" w:eastAsia="宋体" w:hAnsi="Times New Roman" w:cs="Times New Roman"/>
                <w:sz w:val="18"/>
                <w:szCs w:val="18"/>
              </w:rPr>
            </w:pPr>
          </w:p>
        </w:tc>
        <w:tc>
          <w:tcPr>
            <w:tcW w:w="0" w:type="auto"/>
            <w:tcBorders>
              <w:top w:val="single" w:sz="4" w:space="0" w:color="auto"/>
              <w:left w:val="single" w:sz="4" w:space="0" w:color="auto"/>
              <w:bottom w:val="nil"/>
              <w:right w:val="single" w:sz="4" w:space="0" w:color="auto"/>
            </w:tcBorders>
          </w:tcPr>
          <w:p w14:paraId="63362E49" w14:textId="138BAF2C" w:rsidR="001A714F" w:rsidRPr="00975B33" w:rsidRDefault="001A714F" w:rsidP="00691CE8">
            <w:pPr>
              <w:spacing w:after="0" w:line="300" w:lineRule="auto"/>
              <w:ind w:leftChars="-50" w:left="-110" w:rightChars="-50" w:right="-110"/>
              <w:jc w:val="center"/>
              <w:rPr>
                <w:rFonts w:ascii="Times New Roman" w:eastAsia="宋体" w:hAnsi="Times New Roman" w:cs="Times New Roman"/>
                <w:sz w:val="18"/>
                <w:szCs w:val="18"/>
              </w:rPr>
            </w:pPr>
            <w:r w:rsidRPr="00975B33">
              <w:rPr>
                <w:rFonts w:ascii="Times New Roman" w:eastAsia="宋体" w:hAnsi="Times New Roman" w:cs="Times New Roman"/>
                <w:sz w:val="18"/>
                <w:szCs w:val="18"/>
              </w:rPr>
              <w:t>（</w:t>
            </w:r>
            <w:r w:rsidR="00F62D39">
              <w:rPr>
                <w:rFonts w:ascii="Times New Roman" w:eastAsia="宋体" w:hAnsi="Times New Roman" w:cs="Times New Roman" w:hint="eastAsia"/>
                <w:sz w:val="18"/>
                <w:szCs w:val="18"/>
              </w:rPr>
              <w:t>1</w:t>
            </w:r>
            <w:r w:rsidRPr="00975B33">
              <w:rPr>
                <w:rFonts w:ascii="Times New Roman" w:eastAsia="宋体" w:hAnsi="Times New Roman" w:cs="Times New Roman"/>
                <w:sz w:val="18"/>
                <w:szCs w:val="18"/>
              </w:rPr>
              <w:t>）</w:t>
            </w:r>
          </w:p>
        </w:tc>
        <w:tc>
          <w:tcPr>
            <w:tcW w:w="0" w:type="auto"/>
            <w:tcBorders>
              <w:top w:val="single" w:sz="4" w:space="0" w:color="auto"/>
              <w:left w:val="single" w:sz="4" w:space="0" w:color="auto"/>
              <w:bottom w:val="nil"/>
              <w:right w:val="nil"/>
            </w:tcBorders>
          </w:tcPr>
          <w:p w14:paraId="309A9437" w14:textId="5775AE4C" w:rsidR="001A714F" w:rsidRPr="00975B33" w:rsidRDefault="001A714F" w:rsidP="00691CE8">
            <w:pPr>
              <w:spacing w:after="0" w:line="300" w:lineRule="auto"/>
              <w:ind w:leftChars="-50" w:left="-110" w:rightChars="-50" w:right="-110"/>
              <w:jc w:val="center"/>
              <w:rPr>
                <w:rFonts w:ascii="Times New Roman" w:eastAsia="宋体" w:hAnsi="Times New Roman" w:cs="Times New Roman"/>
                <w:sz w:val="18"/>
                <w:szCs w:val="18"/>
              </w:rPr>
            </w:pPr>
            <w:r w:rsidRPr="00975B33">
              <w:rPr>
                <w:rFonts w:ascii="Times New Roman" w:eastAsia="宋体" w:hAnsi="Times New Roman" w:cs="Times New Roman"/>
                <w:sz w:val="18"/>
                <w:szCs w:val="18"/>
              </w:rPr>
              <w:t>（</w:t>
            </w:r>
            <w:r w:rsidR="00F62D39">
              <w:rPr>
                <w:rFonts w:ascii="Times New Roman" w:eastAsia="宋体" w:hAnsi="Times New Roman" w:cs="Times New Roman" w:hint="eastAsia"/>
                <w:sz w:val="18"/>
                <w:szCs w:val="18"/>
              </w:rPr>
              <w:t>2</w:t>
            </w:r>
            <w:r w:rsidRPr="00975B33">
              <w:rPr>
                <w:rFonts w:ascii="Times New Roman" w:eastAsia="宋体" w:hAnsi="Times New Roman" w:cs="Times New Roman"/>
                <w:sz w:val="18"/>
                <w:szCs w:val="18"/>
              </w:rPr>
              <w:t>）</w:t>
            </w:r>
          </w:p>
        </w:tc>
      </w:tr>
      <w:tr w:rsidR="001A714F" w:rsidRPr="00975B33" w14:paraId="7DC479D4" w14:textId="77777777" w:rsidTr="00F62D39">
        <w:trPr>
          <w:trHeight w:val="315"/>
          <w:jc w:val="center"/>
        </w:trPr>
        <w:tc>
          <w:tcPr>
            <w:tcW w:w="0" w:type="auto"/>
            <w:vMerge/>
            <w:tcBorders>
              <w:top w:val="single" w:sz="8" w:space="0" w:color="auto"/>
              <w:left w:val="nil"/>
              <w:bottom w:val="single" w:sz="4" w:space="0" w:color="auto"/>
              <w:right w:val="single" w:sz="4" w:space="0" w:color="auto"/>
            </w:tcBorders>
            <w:vAlign w:val="center"/>
          </w:tcPr>
          <w:p w14:paraId="476EDE22" w14:textId="77777777" w:rsidR="001A714F" w:rsidRPr="00975B33" w:rsidRDefault="001A714F" w:rsidP="00691CE8">
            <w:pPr>
              <w:spacing w:after="0" w:line="300" w:lineRule="auto"/>
              <w:jc w:val="center"/>
              <w:rPr>
                <w:rFonts w:ascii="Times New Roman" w:eastAsia="宋体" w:hAnsi="Times New Roman" w:cs="Times New Roman"/>
                <w:sz w:val="18"/>
                <w:szCs w:val="18"/>
              </w:rPr>
            </w:pPr>
          </w:p>
        </w:tc>
        <w:tc>
          <w:tcPr>
            <w:tcW w:w="0" w:type="auto"/>
            <w:tcBorders>
              <w:top w:val="nil"/>
              <w:left w:val="single" w:sz="4" w:space="0" w:color="auto"/>
              <w:bottom w:val="single" w:sz="4" w:space="0" w:color="auto"/>
              <w:right w:val="single" w:sz="4" w:space="0" w:color="auto"/>
            </w:tcBorders>
          </w:tcPr>
          <w:p w14:paraId="24E591E0" w14:textId="77777777" w:rsidR="001A714F" w:rsidRPr="00975B33" w:rsidRDefault="001A714F" w:rsidP="00691CE8">
            <w:pPr>
              <w:spacing w:after="0" w:line="300" w:lineRule="auto"/>
              <w:ind w:leftChars="-50" w:left="-110" w:rightChars="-50" w:right="-110"/>
              <w:jc w:val="center"/>
              <w:rPr>
                <w:rFonts w:ascii="Times New Roman" w:eastAsia="宋体" w:hAnsi="Times New Roman" w:cs="Times New Roman"/>
                <w:sz w:val="18"/>
                <w:szCs w:val="18"/>
              </w:rPr>
            </w:pPr>
            <w:r w:rsidRPr="00975B33">
              <w:rPr>
                <w:rFonts w:ascii="Times New Roman" w:eastAsia="宋体" w:hAnsi="Times New Roman" w:cs="Times New Roman"/>
                <w:sz w:val="18"/>
                <w:szCs w:val="18"/>
              </w:rPr>
              <w:t>工业增加值</w:t>
            </w:r>
          </w:p>
        </w:tc>
        <w:tc>
          <w:tcPr>
            <w:tcW w:w="0" w:type="auto"/>
            <w:tcBorders>
              <w:top w:val="nil"/>
              <w:left w:val="single" w:sz="4" w:space="0" w:color="auto"/>
              <w:bottom w:val="single" w:sz="4" w:space="0" w:color="auto"/>
              <w:right w:val="nil"/>
            </w:tcBorders>
          </w:tcPr>
          <w:p w14:paraId="1619FB25" w14:textId="77777777" w:rsidR="001A714F" w:rsidRPr="00975B33" w:rsidRDefault="001A714F" w:rsidP="00691CE8">
            <w:pPr>
              <w:spacing w:after="0" w:line="300" w:lineRule="auto"/>
              <w:ind w:leftChars="-50" w:left="-110" w:rightChars="-50" w:right="-110"/>
              <w:jc w:val="center"/>
              <w:rPr>
                <w:rFonts w:ascii="Times New Roman" w:eastAsia="宋体" w:hAnsi="Times New Roman" w:cs="Times New Roman"/>
                <w:sz w:val="18"/>
                <w:szCs w:val="18"/>
              </w:rPr>
            </w:pPr>
            <w:r w:rsidRPr="00975B33">
              <w:rPr>
                <w:rFonts w:ascii="Times New Roman" w:eastAsia="宋体" w:hAnsi="Times New Roman" w:cs="Times New Roman"/>
                <w:sz w:val="18"/>
                <w:szCs w:val="18"/>
              </w:rPr>
              <w:t>城镇固定资产</w:t>
            </w:r>
          </w:p>
        </w:tc>
      </w:tr>
      <w:tr w:rsidR="001A714F" w:rsidRPr="00975B33" w14:paraId="37072552" w14:textId="77777777" w:rsidTr="00F62D39">
        <w:trPr>
          <w:trHeight w:val="280"/>
          <w:jc w:val="center"/>
        </w:trPr>
        <w:tc>
          <w:tcPr>
            <w:tcW w:w="0" w:type="auto"/>
            <w:tcBorders>
              <w:top w:val="nil"/>
              <w:left w:val="nil"/>
              <w:bottom w:val="nil"/>
              <w:right w:val="single" w:sz="4" w:space="0" w:color="auto"/>
            </w:tcBorders>
            <w:noWrap/>
            <w:vAlign w:val="center"/>
          </w:tcPr>
          <w:p w14:paraId="7582AD7A" w14:textId="77777777" w:rsidR="001A714F" w:rsidRPr="00975B33" w:rsidRDefault="001A714F" w:rsidP="00691CE8">
            <w:pPr>
              <w:spacing w:after="0" w:line="300" w:lineRule="auto"/>
              <w:jc w:val="center"/>
              <w:rPr>
                <w:rFonts w:ascii="Times New Roman" w:eastAsia="宋体" w:hAnsi="Times New Roman" w:cs="Times New Roman"/>
                <w:sz w:val="18"/>
                <w:szCs w:val="18"/>
              </w:rPr>
            </w:pPr>
            <w:r w:rsidRPr="00975B33">
              <w:rPr>
                <w:rFonts w:ascii="Times New Roman" w:eastAsia="宋体" w:hAnsi="Times New Roman" w:cs="Times New Roman"/>
                <w:sz w:val="18"/>
                <w:szCs w:val="18"/>
              </w:rPr>
              <w:t>产粮大县奖励政策</w:t>
            </w:r>
          </w:p>
        </w:tc>
        <w:tc>
          <w:tcPr>
            <w:tcW w:w="0" w:type="auto"/>
            <w:tcBorders>
              <w:top w:val="single" w:sz="4" w:space="0" w:color="auto"/>
              <w:left w:val="single" w:sz="4" w:space="0" w:color="auto"/>
              <w:bottom w:val="nil"/>
              <w:right w:val="single" w:sz="4" w:space="0" w:color="auto"/>
            </w:tcBorders>
          </w:tcPr>
          <w:p w14:paraId="63634BEB" w14:textId="3A26603B" w:rsidR="001A714F" w:rsidRPr="00975B33" w:rsidRDefault="001A714F" w:rsidP="00691CE8">
            <w:pPr>
              <w:spacing w:after="0" w:line="300" w:lineRule="auto"/>
              <w:ind w:leftChars="-50" w:left="-110" w:rightChars="-50" w:right="-110"/>
              <w:jc w:val="center"/>
              <w:rPr>
                <w:rFonts w:ascii="Times New Roman" w:eastAsia="宋体" w:hAnsi="Times New Roman" w:cs="Times New Roman"/>
                <w:sz w:val="18"/>
                <w:szCs w:val="18"/>
                <w:vertAlign w:val="superscript"/>
              </w:rPr>
            </w:pPr>
            <w:r w:rsidRPr="00975B33">
              <w:rPr>
                <w:rFonts w:ascii="Times New Roman" w:eastAsia="宋体" w:hAnsi="Times New Roman" w:cs="Times New Roman"/>
                <w:sz w:val="18"/>
                <w:szCs w:val="18"/>
              </w:rPr>
              <w:t>0.05</w:t>
            </w:r>
            <w:r>
              <w:rPr>
                <w:rFonts w:ascii="Times New Roman" w:eastAsia="宋体" w:hAnsi="Times New Roman" w:cs="Times New Roman" w:hint="eastAsia"/>
                <w:sz w:val="18"/>
                <w:szCs w:val="18"/>
              </w:rPr>
              <w:t>24</w:t>
            </w:r>
            <w:r w:rsidRPr="00975B33">
              <w:rPr>
                <w:rFonts w:ascii="Times New Roman" w:eastAsia="宋体" w:hAnsi="Times New Roman" w:cs="Times New Roman"/>
                <w:sz w:val="18"/>
                <w:szCs w:val="18"/>
                <w:vertAlign w:val="superscript"/>
              </w:rPr>
              <w:t>**</w:t>
            </w:r>
          </w:p>
          <w:p w14:paraId="73646B08" w14:textId="50EF061C" w:rsidR="001A714F" w:rsidRPr="00975B33" w:rsidRDefault="001A714F" w:rsidP="00691CE8">
            <w:pPr>
              <w:spacing w:after="0" w:line="300" w:lineRule="auto"/>
              <w:ind w:leftChars="-50" w:left="-110" w:rightChars="-50" w:right="-110"/>
              <w:jc w:val="center"/>
              <w:rPr>
                <w:rFonts w:ascii="Times New Roman" w:eastAsia="宋体" w:hAnsi="Times New Roman" w:cs="Times New Roman"/>
                <w:sz w:val="18"/>
                <w:szCs w:val="18"/>
              </w:rPr>
            </w:pPr>
            <w:r w:rsidRPr="00975B33">
              <w:rPr>
                <w:rFonts w:ascii="Times New Roman" w:eastAsia="宋体" w:hAnsi="Times New Roman" w:cs="Times New Roman"/>
                <w:sz w:val="18"/>
                <w:szCs w:val="18"/>
              </w:rPr>
              <w:t>(0.0</w:t>
            </w:r>
            <w:r>
              <w:rPr>
                <w:rFonts w:ascii="Times New Roman" w:eastAsia="宋体" w:hAnsi="Times New Roman" w:cs="Times New Roman" w:hint="eastAsia"/>
                <w:sz w:val="18"/>
                <w:szCs w:val="18"/>
              </w:rPr>
              <w:t>195</w:t>
            </w:r>
            <w:r w:rsidRPr="00975B33">
              <w:rPr>
                <w:rFonts w:ascii="Times New Roman" w:eastAsia="宋体" w:hAnsi="Times New Roman" w:cs="Times New Roman"/>
                <w:sz w:val="18"/>
                <w:szCs w:val="18"/>
              </w:rPr>
              <w:t>)</w:t>
            </w:r>
          </w:p>
        </w:tc>
        <w:tc>
          <w:tcPr>
            <w:tcW w:w="0" w:type="auto"/>
            <w:tcBorders>
              <w:top w:val="single" w:sz="4" w:space="0" w:color="auto"/>
              <w:left w:val="single" w:sz="4" w:space="0" w:color="auto"/>
              <w:bottom w:val="nil"/>
              <w:right w:val="nil"/>
            </w:tcBorders>
          </w:tcPr>
          <w:p w14:paraId="6E6B0AFD" w14:textId="7EDC691C" w:rsidR="001A714F" w:rsidRPr="00975B33" w:rsidRDefault="001A714F" w:rsidP="00691CE8">
            <w:pPr>
              <w:spacing w:after="0" w:line="300" w:lineRule="auto"/>
              <w:ind w:leftChars="-50" w:left="-110" w:rightChars="-50" w:right="-110"/>
              <w:jc w:val="center"/>
              <w:rPr>
                <w:rFonts w:ascii="Times New Roman" w:eastAsia="宋体" w:hAnsi="Times New Roman" w:cs="Times New Roman"/>
                <w:sz w:val="18"/>
                <w:szCs w:val="18"/>
                <w:vertAlign w:val="superscript"/>
              </w:rPr>
            </w:pPr>
            <w:r w:rsidRPr="00975B33">
              <w:rPr>
                <w:rFonts w:ascii="Times New Roman" w:eastAsia="宋体" w:hAnsi="Times New Roman" w:cs="Times New Roman"/>
                <w:sz w:val="18"/>
                <w:szCs w:val="18"/>
              </w:rPr>
              <w:t>0.0</w:t>
            </w:r>
            <w:r>
              <w:rPr>
                <w:rFonts w:ascii="Times New Roman" w:eastAsia="宋体" w:hAnsi="Times New Roman" w:cs="Times New Roman" w:hint="eastAsia"/>
                <w:sz w:val="18"/>
                <w:szCs w:val="18"/>
              </w:rPr>
              <w:t>857</w:t>
            </w:r>
            <w:r w:rsidRPr="00975B33">
              <w:rPr>
                <w:rFonts w:ascii="Times New Roman" w:eastAsia="宋体" w:hAnsi="Times New Roman" w:cs="Times New Roman"/>
                <w:sz w:val="18"/>
                <w:szCs w:val="18"/>
                <w:vertAlign w:val="superscript"/>
              </w:rPr>
              <w:t>***</w:t>
            </w:r>
          </w:p>
          <w:p w14:paraId="1B917A22" w14:textId="1A0C5D59" w:rsidR="001A714F" w:rsidRPr="00975B33" w:rsidRDefault="001A714F" w:rsidP="00691CE8">
            <w:pPr>
              <w:spacing w:after="0" w:line="300" w:lineRule="auto"/>
              <w:ind w:leftChars="-50" w:left="-110" w:rightChars="-50" w:right="-110"/>
              <w:jc w:val="center"/>
              <w:rPr>
                <w:rFonts w:ascii="Times New Roman" w:eastAsia="宋体" w:hAnsi="Times New Roman" w:cs="Times New Roman"/>
                <w:sz w:val="18"/>
                <w:szCs w:val="18"/>
              </w:rPr>
            </w:pPr>
            <w:r w:rsidRPr="00975B33">
              <w:rPr>
                <w:rFonts w:ascii="Times New Roman" w:eastAsia="宋体" w:hAnsi="Times New Roman" w:cs="Times New Roman"/>
                <w:sz w:val="18"/>
                <w:szCs w:val="18"/>
              </w:rPr>
              <w:t>(0.01</w:t>
            </w:r>
            <w:r>
              <w:rPr>
                <w:rFonts w:ascii="Times New Roman" w:eastAsia="宋体" w:hAnsi="Times New Roman" w:cs="Times New Roman" w:hint="eastAsia"/>
                <w:sz w:val="18"/>
                <w:szCs w:val="18"/>
              </w:rPr>
              <w:t>69</w:t>
            </w:r>
            <w:r w:rsidRPr="00975B33">
              <w:rPr>
                <w:rFonts w:ascii="Times New Roman" w:eastAsia="宋体" w:hAnsi="Times New Roman" w:cs="Times New Roman"/>
                <w:sz w:val="18"/>
                <w:szCs w:val="18"/>
              </w:rPr>
              <w:t>)</w:t>
            </w:r>
          </w:p>
        </w:tc>
      </w:tr>
      <w:tr w:rsidR="00F62D39" w:rsidRPr="00975B33" w14:paraId="19B00A69" w14:textId="77777777" w:rsidTr="00F62D39">
        <w:trPr>
          <w:trHeight w:val="315"/>
          <w:jc w:val="center"/>
        </w:trPr>
        <w:tc>
          <w:tcPr>
            <w:tcW w:w="0" w:type="auto"/>
            <w:tcBorders>
              <w:top w:val="nil"/>
              <w:left w:val="nil"/>
              <w:bottom w:val="nil"/>
              <w:right w:val="single" w:sz="4" w:space="0" w:color="auto"/>
            </w:tcBorders>
            <w:vAlign w:val="center"/>
          </w:tcPr>
          <w:p w14:paraId="282F92C2" w14:textId="77777777" w:rsidR="00F62D39" w:rsidRPr="00975B33" w:rsidRDefault="00F62D39" w:rsidP="00F62D39">
            <w:pPr>
              <w:spacing w:after="0" w:line="300" w:lineRule="auto"/>
              <w:jc w:val="center"/>
              <w:rPr>
                <w:rFonts w:ascii="Times New Roman" w:eastAsia="宋体" w:hAnsi="Times New Roman" w:cs="Times New Roman"/>
                <w:sz w:val="18"/>
                <w:szCs w:val="18"/>
              </w:rPr>
            </w:pPr>
            <w:r w:rsidRPr="00975B33">
              <w:rPr>
                <w:rFonts w:ascii="Times New Roman" w:eastAsia="宋体" w:hAnsi="Times New Roman" w:cs="Times New Roman"/>
                <w:sz w:val="18"/>
                <w:szCs w:val="18"/>
              </w:rPr>
              <w:t>控制变量一次项</w:t>
            </w:r>
          </w:p>
        </w:tc>
        <w:tc>
          <w:tcPr>
            <w:tcW w:w="0" w:type="auto"/>
            <w:tcBorders>
              <w:left w:val="single" w:sz="4" w:space="0" w:color="auto"/>
              <w:right w:val="single" w:sz="4" w:space="0" w:color="auto"/>
            </w:tcBorders>
            <w:vAlign w:val="center"/>
          </w:tcPr>
          <w:p w14:paraId="57004165" w14:textId="38AE3968" w:rsidR="00F62D39" w:rsidRPr="00975B33" w:rsidRDefault="00F62D39" w:rsidP="00F62D39">
            <w:pPr>
              <w:spacing w:after="0" w:line="300" w:lineRule="auto"/>
              <w:ind w:leftChars="-50" w:left="-110" w:rightChars="-50" w:right="-110"/>
              <w:jc w:val="center"/>
              <w:rPr>
                <w:rFonts w:ascii="Times New Roman" w:eastAsia="宋体" w:hAnsi="Times New Roman" w:cs="Times New Roman"/>
                <w:sz w:val="18"/>
                <w:szCs w:val="18"/>
              </w:rPr>
            </w:pPr>
            <w:r>
              <w:rPr>
                <w:rFonts w:ascii="Times New Roman" w:eastAsia="宋体" w:hAnsi="Times New Roman" w:cs="Times New Roman" w:hint="eastAsia"/>
                <w:kern w:val="0"/>
                <w:sz w:val="18"/>
                <w:szCs w:val="18"/>
              </w:rPr>
              <w:t>控制</w:t>
            </w:r>
          </w:p>
        </w:tc>
        <w:tc>
          <w:tcPr>
            <w:tcW w:w="0" w:type="auto"/>
            <w:tcBorders>
              <w:left w:val="single" w:sz="4" w:space="0" w:color="auto"/>
            </w:tcBorders>
            <w:vAlign w:val="center"/>
          </w:tcPr>
          <w:p w14:paraId="3FD9982F" w14:textId="3FAF40B9" w:rsidR="00F62D39" w:rsidRPr="00975B33" w:rsidRDefault="00F62D39" w:rsidP="00F62D39">
            <w:pPr>
              <w:spacing w:after="0" w:line="300" w:lineRule="auto"/>
              <w:ind w:leftChars="-50" w:left="-110" w:rightChars="-50" w:right="-110"/>
              <w:jc w:val="center"/>
              <w:rPr>
                <w:rFonts w:ascii="Times New Roman" w:eastAsia="宋体" w:hAnsi="Times New Roman" w:cs="Times New Roman"/>
                <w:sz w:val="18"/>
                <w:szCs w:val="18"/>
              </w:rPr>
            </w:pPr>
            <w:r>
              <w:rPr>
                <w:rFonts w:ascii="Times New Roman" w:eastAsia="宋体" w:hAnsi="Times New Roman" w:cs="Times New Roman" w:hint="eastAsia"/>
                <w:kern w:val="0"/>
                <w:sz w:val="18"/>
                <w:szCs w:val="18"/>
              </w:rPr>
              <w:t>控制</w:t>
            </w:r>
          </w:p>
        </w:tc>
      </w:tr>
      <w:tr w:rsidR="00F62D39" w:rsidRPr="00975B33" w14:paraId="0FEAAB88" w14:textId="77777777" w:rsidTr="00F62D39">
        <w:trPr>
          <w:trHeight w:val="315"/>
          <w:jc w:val="center"/>
        </w:trPr>
        <w:tc>
          <w:tcPr>
            <w:tcW w:w="0" w:type="auto"/>
            <w:tcBorders>
              <w:top w:val="nil"/>
              <w:left w:val="nil"/>
              <w:bottom w:val="nil"/>
              <w:right w:val="single" w:sz="4" w:space="0" w:color="auto"/>
            </w:tcBorders>
            <w:vAlign w:val="center"/>
          </w:tcPr>
          <w:p w14:paraId="118C0EA0" w14:textId="77777777" w:rsidR="00F62D39" w:rsidRPr="00975B33" w:rsidRDefault="00F62D39" w:rsidP="00F62D39">
            <w:pPr>
              <w:spacing w:after="0" w:line="300" w:lineRule="auto"/>
              <w:jc w:val="center"/>
              <w:rPr>
                <w:rFonts w:ascii="Times New Roman" w:eastAsia="宋体" w:hAnsi="Times New Roman" w:cs="Times New Roman"/>
                <w:sz w:val="18"/>
                <w:szCs w:val="18"/>
              </w:rPr>
            </w:pPr>
            <w:r w:rsidRPr="00975B33">
              <w:rPr>
                <w:rFonts w:ascii="Times New Roman" w:eastAsia="宋体" w:hAnsi="Times New Roman" w:cs="Times New Roman"/>
                <w:sz w:val="18"/>
                <w:szCs w:val="18"/>
              </w:rPr>
              <w:t>控制变量二次项</w:t>
            </w:r>
          </w:p>
        </w:tc>
        <w:tc>
          <w:tcPr>
            <w:tcW w:w="0" w:type="auto"/>
            <w:tcBorders>
              <w:left w:val="single" w:sz="4" w:space="0" w:color="auto"/>
              <w:right w:val="single" w:sz="4" w:space="0" w:color="auto"/>
            </w:tcBorders>
            <w:vAlign w:val="center"/>
          </w:tcPr>
          <w:p w14:paraId="021094F3" w14:textId="53740936" w:rsidR="00F62D39" w:rsidRPr="00975B33" w:rsidRDefault="00F62D39" w:rsidP="00F62D39">
            <w:pPr>
              <w:spacing w:after="0" w:line="300" w:lineRule="auto"/>
              <w:ind w:leftChars="-50" w:left="-110" w:rightChars="-50" w:right="-110"/>
              <w:jc w:val="center"/>
              <w:rPr>
                <w:rFonts w:ascii="Times New Roman" w:eastAsia="宋体" w:hAnsi="Times New Roman" w:cs="Times New Roman"/>
                <w:sz w:val="18"/>
                <w:szCs w:val="18"/>
              </w:rPr>
            </w:pPr>
            <w:r>
              <w:rPr>
                <w:rFonts w:ascii="Times New Roman" w:eastAsia="宋体" w:hAnsi="Times New Roman" w:cs="Times New Roman" w:hint="eastAsia"/>
                <w:kern w:val="0"/>
                <w:sz w:val="18"/>
                <w:szCs w:val="18"/>
              </w:rPr>
              <w:t>控制</w:t>
            </w:r>
          </w:p>
        </w:tc>
        <w:tc>
          <w:tcPr>
            <w:tcW w:w="0" w:type="auto"/>
            <w:tcBorders>
              <w:left w:val="single" w:sz="4" w:space="0" w:color="auto"/>
            </w:tcBorders>
            <w:vAlign w:val="center"/>
          </w:tcPr>
          <w:p w14:paraId="512EEA98" w14:textId="1ECE03AF" w:rsidR="00F62D39" w:rsidRPr="00975B33" w:rsidRDefault="00F62D39" w:rsidP="00F62D39">
            <w:pPr>
              <w:spacing w:after="0" w:line="300" w:lineRule="auto"/>
              <w:ind w:leftChars="-50" w:left="-110" w:rightChars="-50" w:right="-110"/>
              <w:jc w:val="center"/>
              <w:rPr>
                <w:rFonts w:ascii="Times New Roman" w:eastAsia="宋体" w:hAnsi="Times New Roman" w:cs="Times New Roman"/>
                <w:sz w:val="18"/>
                <w:szCs w:val="18"/>
              </w:rPr>
            </w:pPr>
            <w:r>
              <w:rPr>
                <w:rFonts w:ascii="Times New Roman" w:eastAsia="宋体" w:hAnsi="Times New Roman" w:cs="Times New Roman" w:hint="eastAsia"/>
                <w:kern w:val="0"/>
                <w:sz w:val="18"/>
                <w:szCs w:val="18"/>
              </w:rPr>
              <w:t>控制</w:t>
            </w:r>
          </w:p>
        </w:tc>
      </w:tr>
      <w:tr w:rsidR="00F62D39" w:rsidRPr="00975B33" w14:paraId="3037A747" w14:textId="77777777" w:rsidTr="00F62D39">
        <w:trPr>
          <w:trHeight w:val="315"/>
          <w:jc w:val="center"/>
        </w:trPr>
        <w:tc>
          <w:tcPr>
            <w:tcW w:w="0" w:type="auto"/>
            <w:tcBorders>
              <w:top w:val="nil"/>
              <w:left w:val="nil"/>
              <w:right w:val="single" w:sz="4" w:space="0" w:color="auto"/>
            </w:tcBorders>
            <w:vAlign w:val="center"/>
          </w:tcPr>
          <w:p w14:paraId="38C33083" w14:textId="77777777" w:rsidR="00F62D39" w:rsidRPr="00975B33" w:rsidRDefault="00F62D39" w:rsidP="00F62D39">
            <w:pPr>
              <w:spacing w:after="0" w:line="300" w:lineRule="auto"/>
              <w:jc w:val="center"/>
              <w:rPr>
                <w:rFonts w:ascii="Times New Roman" w:eastAsia="宋体" w:hAnsi="Times New Roman" w:cs="Times New Roman"/>
                <w:sz w:val="18"/>
                <w:szCs w:val="18"/>
              </w:rPr>
            </w:pPr>
            <w:r w:rsidRPr="00975B33">
              <w:rPr>
                <w:rFonts w:ascii="Times New Roman" w:eastAsia="宋体" w:hAnsi="Times New Roman" w:cs="Times New Roman"/>
                <w:sz w:val="18"/>
                <w:szCs w:val="18"/>
              </w:rPr>
              <w:t>县域固定效应</w:t>
            </w:r>
          </w:p>
        </w:tc>
        <w:tc>
          <w:tcPr>
            <w:tcW w:w="0" w:type="auto"/>
            <w:tcBorders>
              <w:left w:val="single" w:sz="4" w:space="0" w:color="auto"/>
              <w:right w:val="single" w:sz="4" w:space="0" w:color="auto"/>
            </w:tcBorders>
            <w:vAlign w:val="center"/>
          </w:tcPr>
          <w:p w14:paraId="2FCF3271" w14:textId="75C9F1F7" w:rsidR="00F62D39" w:rsidRPr="00975B33" w:rsidRDefault="00F62D39" w:rsidP="00F62D39">
            <w:pPr>
              <w:spacing w:after="0" w:line="300" w:lineRule="auto"/>
              <w:ind w:leftChars="-50" w:left="-110" w:rightChars="-50" w:right="-110"/>
              <w:jc w:val="center"/>
              <w:rPr>
                <w:rFonts w:ascii="Times New Roman" w:eastAsia="宋体" w:hAnsi="Times New Roman" w:cs="Times New Roman"/>
                <w:sz w:val="18"/>
                <w:szCs w:val="18"/>
              </w:rPr>
            </w:pPr>
            <w:r>
              <w:rPr>
                <w:rFonts w:ascii="Times New Roman" w:eastAsia="宋体" w:hAnsi="Times New Roman" w:cs="Times New Roman" w:hint="eastAsia"/>
                <w:kern w:val="0"/>
                <w:sz w:val="18"/>
                <w:szCs w:val="18"/>
              </w:rPr>
              <w:t>控制</w:t>
            </w:r>
          </w:p>
        </w:tc>
        <w:tc>
          <w:tcPr>
            <w:tcW w:w="0" w:type="auto"/>
            <w:tcBorders>
              <w:left w:val="single" w:sz="4" w:space="0" w:color="auto"/>
            </w:tcBorders>
            <w:vAlign w:val="center"/>
          </w:tcPr>
          <w:p w14:paraId="3ACEF271" w14:textId="46EA7AC7" w:rsidR="00F62D39" w:rsidRPr="00975B33" w:rsidRDefault="00F62D39" w:rsidP="00F62D39">
            <w:pPr>
              <w:spacing w:after="0" w:line="300" w:lineRule="auto"/>
              <w:ind w:leftChars="-50" w:left="-110" w:rightChars="-50" w:right="-110"/>
              <w:jc w:val="center"/>
              <w:rPr>
                <w:rFonts w:ascii="Times New Roman" w:eastAsia="宋体" w:hAnsi="Times New Roman" w:cs="Times New Roman"/>
                <w:sz w:val="18"/>
                <w:szCs w:val="18"/>
              </w:rPr>
            </w:pPr>
            <w:r>
              <w:rPr>
                <w:rFonts w:ascii="Times New Roman" w:eastAsia="宋体" w:hAnsi="Times New Roman" w:cs="Times New Roman" w:hint="eastAsia"/>
                <w:kern w:val="0"/>
                <w:sz w:val="18"/>
                <w:szCs w:val="18"/>
              </w:rPr>
              <w:t>控制</w:t>
            </w:r>
          </w:p>
        </w:tc>
      </w:tr>
      <w:tr w:rsidR="00F62D39" w:rsidRPr="00975B33" w14:paraId="56F4AAB9" w14:textId="77777777" w:rsidTr="00F62D39">
        <w:trPr>
          <w:trHeight w:val="315"/>
          <w:jc w:val="center"/>
        </w:trPr>
        <w:tc>
          <w:tcPr>
            <w:tcW w:w="0" w:type="auto"/>
            <w:tcBorders>
              <w:top w:val="nil"/>
              <w:left w:val="nil"/>
              <w:right w:val="single" w:sz="4" w:space="0" w:color="auto"/>
            </w:tcBorders>
            <w:vAlign w:val="center"/>
          </w:tcPr>
          <w:p w14:paraId="62191A8B" w14:textId="77777777" w:rsidR="00F62D39" w:rsidRPr="00975B33" w:rsidRDefault="00F62D39" w:rsidP="00F62D39">
            <w:pPr>
              <w:spacing w:after="0" w:line="300" w:lineRule="auto"/>
              <w:jc w:val="center"/>
              <w:rPr>
                <w:rFonts w:ascii="Times New Roman" w:eastAsia="宋体" w:hAnsi="Times New Roman" w:cs="Times New Roman"/>
                <w:sz w:val="18"/>
                <w:szCs w:val="18"/>
              </w:rPr>
            </w:pPr>
            <w:r w:rsidRPr="00975B33">
              <w:rPr>
                <w:rFonts w:ascii="Times New Roman" w:eastAsia="宋体" w:hAnsi="Times New Roman" w:cs="Times New Roman"/>
                <w:sz w:val="18"/>
                <w:szCs w:val="18"/>
              </w:rPr>
              <w:t>年份固定效应</w:t>
            </w:r>
          </w:p>
        </w:tc>
        <w:tc>
          <w:tcPr>
            <w:tcW w:w="0" w:type="auto"/>
            <w:tcBorders>
              <w:left w:val="single" w:sz="4" w:space="0" w:color="auto"/>
              <w:right w:val="single" w:sz="4" w:space="0" w:color="auto"/>
            </w:tcBorders>
            <w:vAlign w:val="center"/>
          </w:tcPr>
          <w:p w14:paraId="2BC9B255" w14:textId="4951BDB1" w:rsidR="00F62D39" w:rsidRPr="00975B33" w:rsidRDefault="00F62D39" w:rsidP="00F62D39">
            <w:pPr>
              <w:spacing w:after="0" w:line="300" w:lineRule="auto"/>
              <w:ind w:leftChars="-50" w:left="-110" w:rightChars="-50" w:right="-110"/>
              <w:jc w:val="center"/>
              <w:rPr>
                <w:rFonts w:ascii="Times New Roman" w:eastAsia="宋体" w:hAnsi="Times New Roman" w:cs="Times New Roman"/>
                <w:sz w:val="18"/>
                <w:szCs w:val="18"/>
              </w:rPr>
            </w:pPr>
            <w:r>
              <w:rPr>
                <w:rFonts w:ascii="Times New Roman" w:eastAsia="宋体" w:hAnsi="Times New Roman" w:cs="Times New Roman" w:hint="eastAsia"/>
                <w:kern w:val="0"/>
                <w:sz w:val="18"/>
                <w:szCs w:val="18"/>
              </w:rPr>
              <w:t>控制</w:t>
            </w:r>
          </w:p>
        </w:tc>
        <w:tc>
          <w:tcPr>
            <w:tcW w:w="0" w:type="auto"/>
            <w:tcBorders>
              <w:left w:val="single" w:sz="4" w:space="0" w:color="auto"/>
            </w:tcBorders>
            <w:vAlign w:val="center"/>
          </w:tcPr>
          <w:p w14:paraId="73CB3D1E" w14:textId="2182364A" w:rsidR="00F62D39" w:rsidRPr="00975B33" w:rsidRDefault="00F62D39" w:rsidP="00F62D39">
            <w:pPr>
              <w:spacing w:after="0" w:line="300" w:lineRule="auto"/>
              <w:ind w:leftChars="-50" w:left="-110" w:rightChars="-50" w:right="-110"/>
              <w:jc w:val="center"/>
              <w:rPr>
                <w:rFonts w:ascii="Times New Roman" w:eastAsia="宋体" w:hAnsi="Times New Roman" w:cs="Times New Roman"/>
                <w:sz w:val="18"/>
                <w:szCs w:val="18"/>
              </w:rPr>
            </w:pPr>
            <w:r>
              <w:rPr>
                <w:rFonts w:ascii="Times New Roman" w:eastAsia="宋体" w:hAnsi="Times New Roman" w:cs="Times New Roman" w:hint="eastAsia"/>
                <w:kern w:val="0"/>
                <w:sz w:val="18"/>
                <w:szCs w:val="18"/>
              </w:rPr>
              <w:t>控制</w:t>
            </w:r>
          </w:p>
        </w:tc>
      </w:tr>
      <w:tr w:rsidR="001A714F" w:rsidRPr="00975B33" w14:paraId="5D0A4B9C" w14:textId="77777777" w:rsidTr="00F62D39">
        <w:trPr>
          <w:trHeight w:val="280"/>
          <w:jc w:val="center"/>
        </w:trPr>
        <w:tc>
          <w:tcPr>
            <w:tcW w:w="0" w:type="auto"/>
            <w:tcBorders>
              <w:left w:val="nil"/>
              <w:bottom w:val="single" w:sz="8" w:space="0" w:color="auto"/>
              <w:right w:val="single" w:sz="4" w:space="0" w:color="auto"/>
            </w:tcBorders>
            <w:noWrap/>
            <w:vAlign w:val="center"/>
          </w:tcPr>
          <w:p w14:paraId="03465ABF" w14:textId="77777777" w:rsidR="001A714F" w:rsidRPr="00975B33" w:rsidRDefault="001A714F" w:rsidP="00691CE8">
            <w:pPr>
              <w:spacing w:after="0" w:line="300" w:lineRule="auto"/>
              <w:jc w:val="center"/>
              <w:rPr>
                <w:rFonts w:ascii="Times New Roman" w:eastAsia="宋体" w:hAnsi="Times New Roman" w:cs="Times New Roman"/>
                <w:sz w:val="18"/>
                <w:szCs w:val="18"/>
              </w:rPr>
            </w:pPr>
            <w:r w:rsidRPr="00975B33">
              <w:rPr>
                <w:rFonts w:ascii="Times New Roman" w:eastAsia="宋体" w:hAnsi="Times New Roman" w:cs="Times New Roman"/>
                <w:sz w:val="18"/>
                <w:szCs w:val="18"/>
              </w:rPr>
              <w:t>样本量</w:t>
            </w:r>
          </w:p>
        </w:tc>
        <w:tc>
          <w:tcPr>
            <w:tcW w:w="0" w:type="auto"/>
            <w:tcBorders>
              <w:left w:val="single" w:sz="4" w:space="0" w:color="auto"/>
              <w:bottom w:val="single" w:sz="8" w:space="0" w:color="auto"/>
              <w:right w:val="single" w:sz="4" w:space="0" w:color="auto"/>
            </w:tcBorders>
            <w:vAlign w:val="center"/>
          </w:tcPr>
          <w:p w14:paraId="22E25A97" w14:textId="77777777" w:rsidR="001A714F" w:rsidRPr="00975B33" w:rsidRDefault="001A714F" w:rsidP="00691CE8">
            <w:pPr>
              <w:spacing w:after="0" w:line="300" w:lineRule="auto"/>
              <w:ind w:leftChars="-50" w:left="-110" w:rightChars="-50" w:right="-110"/>
              <w:jc w:val="center"/>
              <w:rPr>
                <w:rFonts w:ascii="Times New Roman" w:eastAsia="宋体" w:hAnsi="Times New Roman" w:cs="Times New Roman"/>
                <w:sz w:val="18"/>
                <w:szCs w:val="18"/>
              </w:rPr>
            </w:pPr>
            <w:r w:rsidRPr="00975B33">
              <w:rPr>
                <w:rFonts w:ascii="Times New Roman" w:eastAsia="宋体" w:hAnsi="Times New Roman" w:cs="Times New Roman"/>
                <w:sz w:val="18"/>
                <w:szCs w:val="18"/>
              </w:rPr>
              <w:t>31597</w:t>
            </w:r>
          </w:p>
        </w:tc>
        <w:tc>
          <w:tcPr>
            <w:tcW w:w="0" w:type="auto"/>
            <w:tcBorders>
              <w:left w:val="single" w:sz="4" w:space="0" w:color="auto"/>
              <w:bottom w:val="single" w:sz="8" w:space="0" w:color="auto"/>
              <w:right w:val="nil"/>
            </w:tcBorders>
            <w:vAlign w:val="center"/>
          </w:tcPr>
          <w:p w14:paraId="60BA1025" w14:textId="77777777" w:rsidR="001A714F" w:rsidRPr="00975B33" w:rsidRDefault="001A714F" w:rsidP="00691CE8">
            <w:pPr>
              <w:spacing w:after="0" w:line="300" w:lineRule="auto"/>
              <w:ind w:leftChars="-50" w:left="-110" w:rightChars="-50" w:right="-110"/>
              <w:jc w:val="center"/>
              <w:rPr>
                <w:rFonts w:ascii="Times New Roman" w:eastAsia="宋体" w:hAnsi="Times New Roman" w:cs="Times New Roman"/>
                <w:sz w:val="18"/>
                <w:szCs w:val="18"/>
              </w:rPr>
            </w:pPr>
            <w:r w:rsidRPr="00975B33">
              <w:rPr>
                <w:rFonts w:ascii="Times New Roman" w:eastAsia="宋体" w:hAnsi="Times New Roman" w:cs="Times New Roman"/>
                <w:sz w:val="18"/>
                <w:szCs w:val="18"/>
              </w:rPr>
              <w:t>31597</w:t>
            </w:r>
          </w:p>
        </w:tc>
      </w:tr>
      <w:bookmarkEnd w:id="7"/>
    </w:tbl>
    <w:p w14:paraId="45293DCE" w14:textId="77777777" w:rsidR="00691CE8" w:rsidRPr="00691CE8" w:rsidRDefault="00691CE8" w:rsidP="00E91AA3">
      <w:pPr>
        <w:spacing w:after="0" w:line="300" w:lineRule="auto"/>
        <w:ind w:firstLineChars="200" w:firstLine="420"/>
        <w:jc w:val="both"/>
        <w:rPr>
          <w:rFonts w:ascii="Times New Roman" w:eastAsia="宋体" w:hAnsi="Times New Roman" w:cs="Times New Roman"/>
          <w:sz w:val="21"/>
          <w:szCs w:val="21"/>
        </w:rPr>
      </w:pPr>
    </w:p>
    <w:p w14:paraId="3B1C5753" w14:textId="17954D59" w:rsidR="002A14D2" w:rsidRPr="00691CE8" w:rsidRDefault="002A14D2" w:rsidP="002A14D2">
      <w:pPr>
        <w:spacing w:after="0"/>
        <w:rPr>
          <w:rFonts w:ascii="Times New Roman" w:eastAsia="楷体" w:hAnsi="Times New Roman" w:cs="Times New Roman"/>
          <w:b/>
          <w:bCs/>
          <w:sz w:val="24"/>
          <w:szCs w:val="28"/>
        </w:rPr>
      </w:pPr>
      <w:r>
        <w:rPr>
          <w:rFonts w:ascii="Times New Roman" w:eastAsia="宋体" w:hAnsi="Times New Roman" w:cs="Times New Roman" w:hint="eastAsia"/>
          <w:b/>
          <w:bCs/>
          <w:sz w:val="24"/>
          <w:szCs w:val="28"/>
        </w:rPr>
        <w:t>10</w:t>
      </w:r>
      <w:r w:rsidRPr="00762A40">
        <w:rPr>
          <w:rFonts w:ascii="Times New Roman" w:eastAsia="宋体" w:hAnsi="Times New Roman" w:cs="Times New Roman" w:hint="eastAsia"/>
          <w:b/>
          <w:bCs/>
          <w:sz w:val="24"/>
          <w:szCs w:val="28"/>
        </w:rPr>
        <w:t>．</w:t>
      </w:r>
      <w:r>
        <w:rPr>
          <w:rFonts w:ascii="楷体" w:eastAsia="楷体" w:hAnsi="楷体" w:cs="Times New Roman" w:hint="eastAsia"/>
          <w:b/>
          <w:bCs/>
          <w:sz w:val="24"/>
          <w:szCs w:val="28"/>
        </w:rPr>
        <w:t>纠偏效应</w:t>
      </w:r>
    </w:p>
    <w:p w14:paraId="135BD6A6" w14:textId="00EFDD8D" w:rsidR="001A714F" w:rsidRPr="00975B33" w:rsidRDefault="001A714F" w:rsidP="001A714F">
      <w:pPr>
        <w:spacing w:after="0" w:line="300" w:lineRule="auto"/>
        <w:jc w:val="center"/>
        <w:rPr>
          <w:rFonts w:ascii="Times New Roman" w:eastAsia="宋体" w:hAnsi="Times New Roman" w:cs="Times New Roman"/>
          <w:sz w:val="21"/>
          <w:szCs w:val="21"/>
        </w:rPr>
      </w:pPr>
      <w:r w:rsidRPr="00975B33">
        <w:rPr>
          <w:rFonts w:ascii="Times New Roman" w:eastAsia="宋体" w:hAnsi="Times New Roman" w:cs="Times New Roman" w:hint="eastAsia"/>
          <w:sz w:val="21"/>
          <w:szCs w:val="21"/>
        </w:rPr>
        <w:t>表</w:t>
      </w:r>
      <w:r>
        <w:rPr>
          <w:rFonts w:ascii="Times New Roman" w:eastAsia="宋体" w:hAnsi="Times New Roman" w:cs="Times New Roman" w:hint="eastAsia"/>
          <w:sz w:val="21"/>
          <w:szCs w:val="21"/>
        </w:rPr>
        <w:t>6</w:t>
      </w:r>
      <w:r w:rsidRPr="00975B33">
        <w:rPr>
          <w:rFonts w:ascii="Times New Roman" w:eastAsia="宋体" w:hAnsi="Times New Roman" w:cs="Times New Roman" w:hint="eastAsia"/>
          <w:sz w:val="21"/>
          <w:szCs w:val="21"/>
        </w:rPr>
        <w:t xml:space="preserve">  </w:t>
      </w:r>
      <w:r w:rsidRPr="00975B33">
        <w:rPr>
          <w:rFonts w:ascii="Times New Roman" w:eastAsia="宋体" w:hAnsi="Times New Roman" w:cs="Times New Roman" w:hint="eastAsia"/>
          <w:sz w:val="21"/>
          <w:szCs w:val="21"/>
        </w:rPr>
        <w:t>农业绩效考核的纠偏效应</w:t>
      </w:r>
    </w:p>
    <w:tbl>
      <w:tblPr>
        <w:tblW w:w="5000" w:type="pct"/>
        <w:jc w:val="center"/>
        <w:tblLook w:val="04A0" w:firstRow="1" w:lastRow="0" w:firstColumn="1" w:lastColumn="0" w:noHBand="0" w:noVBand="1"/>
      </w:tblPr>
      <w:tblGrid>
        <w:gridCol w:w="1726"/>
        <w:gridCol w:w="1743"/>
        <w:gridCol w:w="1852"/>
        <w:gridCol w:w="1375"/>
        <w:gridCol w:w="1610"/>
      </w:tblGrid>
      <w:tr w:rsidR="001A714F" w:rsidRPr="00975B33" w14:paraId="0908BC84" w14:textId="77777777" w:rsidTr="00F62D39">
        <w:trPr>
          <w:trHeight w:val="315"/>
          <w:jc w:val="center"/>
        </w:trPr>
        <w:tc>
          <w:tcPr>
            <w:tcW w:w="1039" w:type="pct"/>
            <w:vMerge w:val="restart"/>
            <w:tcBorders>
              <w:top w:val="single" w:sz="8" w:space="0" w:color="auto"/>
              <w:right w:val="single" w:sz="4" w:space="0" w:color="auto"/>
            </w:tcBorders>
            <w:noWrap/>
            <w:vAlign w:val="center"/>
          </w:tcPr>
          <w:p w14:paraId="454654B4" w14:textId="77777777" w:rsidR="001A714F" w:rsidRPr="00975B33" w:rsidRDefault="001A714F" w:rsidP="00C30DE4">
            <w:pPr>
              <w:widowControl/>
              <w:spacing w:after="0" w:line="300" w:lineRule="auto"/>
              <w:ind w:leftChars="-50" w:left="-110" w:rightChars="-50" w:right="-110"/>
              <w:jc w:val="center"/>
              <w:rPr>
                <w:rFonts w:ascii="宋体" w:eastAsia="宋体" w:hAnsi="宋体" w:cs="宋体" w:hint="eastAsia"/>
                <w:kern w:val="0"/>
                <w:sz w:val="18"/>
                <w:szCs w:val="18"/>
              </w:rPr>
            </w:pPr>
          </w:p>
        </w:tc>
        <w:tc>
          <w:tcPr>
            <w:tcW w:w="1049" w:type="pct"/>
            <w:tcBorders>
              <w:top w:val="single" w:sz="8" w:space="0" w:color="auto"/>
            </w:tcBorders>
          </w:tcPr>
          <w:p w14:paraId="362C5249"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w:t>
            </w:r>
            <w:r w:rsidRPr="00975B33">
              <w:rPr>
                <w:rFonts w:ascii="Times New Roman" w:eastAsia="宋体" w:hAnsi="Times New Roman" w:cs="Times New Roman" w:hint="eastAsia"/>
                <w:kern w:val="0"/>
                <w:sz w:val="18"/>
                <w:szCs w:val="18"/>
              </w:rPr>
              <w:t>1</w:t>
            </w:r>
            <w:r w:rsidRPr="00975B33">
              <w:rPr>
                <w:rFonts w:ascii="Times New Roman" w:eastAsia="宋体" w:hAnsi="Times New Roman" w:cs="Times New Roman"/>
                <w:kern w:val="0"/>
                <w:sz w:val="18"/>
                <w:szCs w:val="18"/>
              </w:rPr>
              <w:t>)</w:t>
            </w:r>
          </w:p>
        </w:tc>
        <w:tc>
          <w:tcPr>
            <w:tcW w:w="1115" w:type="pct"/>
            <w:tcBorders>
              <w:top w:val="single" w:sz="8" w:space="0" w:color="auto"/>
              <w:left w:val="nil"/>
              <w:right w:val="single" w:sz="4" w:space="0" w:color="auto"/>
            </w:tcBorders>
            <w:noWrap/>
            <w:vAlign w:val="center"/>
          </w:tcPr>
          <w:p w14:paraId="5D5D8CA4"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w:t>
            </w:r>
            <w:r w:rsidRPr="00975B33">
              <w:rPr>
                <w:rFonts w:ascii="Times New Roman" w:eastAsia="宋体" w:hAnsi="Times New Roman" w:cs="Times New Roman" w:hint="eastAsia"/>
                <w:kern w:val="0"/>
                <w:sz w:val="18"/>
                <w:szCs w:val="18"/>
              </w:rPr>
              <w:t>2</w:t>
            </w:r>
            <w:r w:rsidRPr="00975B33">
              <w:rPr>
                <w:rFonts w:ascii="Times New Roman" w:eastAsia="宋体" w:hAnsi="Times New Roman" w:cs="Times New Roman"/>
                <w:kern w:val="0"/>
                <w:sz w:val="18"/>
                <w:szCs w:val="18"/>
              </w:rPr>
              <w:t>)</w:t>
            </w:r>
          </w:p>
        </w:tc>
        <w:tc>
          <w:tcPr>
            <w:tcW w:w="828" w:type="pct"/>
            <w:tcBorders>
              <w:top w:val="single" w:sz="8" w:space="0" w:color="auto"/>
              <w:left w:val="nil"/>
            </w:tcBorders>
          </w:tcPr>
          <w:p w14:paraId="68E94C69"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w:t>
            </w:r>
            <w:r w:rsidRPr="00975B33">
              <w:rPr>
                <w:rFonts w:ascii="Times New Roman" w:eastAsia="宋体" w:hAnsi="Times New Roman" w:cs="Times New Roman" w:hint="eastAsia"/>
                <w:kern w:val="0"/>
                <w:sz w:val="18"/>
                <w:szCs w:val="18"/>
              </w:rPr>
              <w:t>3</w:t>
            </w:r>
            <w:r w:rsidRPr="00975B33">
              <w:rPr>
                <w:rFonts w:ascii="Times New Roman" w:eastAsia="宋体" w:hAnsi="Times New Roman" w:cs="Times New Roman"/>
                <w:kern w:val="0"/>
                <w:sz w:val="18"/>
                <w:szCs w:val="18"/>
              </w:rPr>
              <w:t>)</w:t>
            </w:r>
          </w:p>
        </w:tc>
        <w:tc>
          <w:tcPr>
            <w:tcW w:w="969" w:type="pct"/>
            <w:tcBorders>
              <w:top w:val="single" w:sz="8" w:space="0" w:color="auto"/>
              <w:left w:val="nil"/>
            </w:tcBorders>
            <w:vAlign w:val="center"/>
          </w:tcPr>
          <w:p w14:paraId="59255A5E"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kern w:val="0"/>
                <w:sz w:val="18"/>
                <w:szCs w:val="18"/>
              </w:rPr>
              <w:t>(</w:t>
            </w:r>
            <w:r w:rsidRPr="00975B33">
              <w:rPr>
                <w:rFonts w:ascii="Times New Roman" w:eastAsia="宋体" w:hAnsi="Times New Roman" w:cs="Times New Roman" w:hint="eastAsia"/>
                <w:kern w:val="0"/>
                <w:sz w:val="18"/>
                <w:szCs w:val="18"/>
              </w:rPr>
              <w:t>4</w:t>
            </w:r>
            <w:r w:rsidRPr="00975B33">
              <w:rPr>
                <w:rFonts w:ascii="Times New Roman" w:eastAsia="宋体" w:hAnsi="Times New Roman" w:cs="Times New Roman"/>
                <w:kern w:val="0"/>
                <w:sz w:val="18"/>
                <w:szCs w:val="18"/>
              </w:rPr>
              <w:t>)</w:t>
            </w:r>
          </w:p>
        </w:tc>
      </w:tr>
      <w:tr w:rsidR="001A714F" w:rsidRPr="00975B33" w14:paraId="086B20A2" w14:textId="77777777" w:rsidTr="00F62D39">
        <w:trPr>
          <w:trHeight w:val="315"/>
          <w:jc w:val="center"/>
        </w:trPr>
        <w:tc>
          <w:tcPr>
            <w:tcW w:w="1039" w:type="pct"/>
            <w:vMerge/>
            <w:tcBorders>
              <w:bottom w:val="single" w:sz="4" w:space="0" w:color="auto"/>
              <w:right w:val="single" w:sz="4" w:space="0" w:color="auto"/>
            </w:tcBorders>
            <w:noWrap/>
            <w:vAlign w:val="center"/>
          </w:tcPr>
          <w:p w14:paraId="2F34CACD" w14:textId="77777777" w:rsidR="001A714F" w:rsidRPr="00975B33" w:rsidRDefault="001A714F" w:rsidP="00C30DE4">
            <w:pPr>
              <w:widowControl/>
              <w:spacing w:after="0" w:line="300" w:lineRule="auto"/>
              <w:ind w:leftChars="-50" w:left="-110" w:rightChars="-50" w:right="-110"/>
              <w:jc w:val="center"/>
              <w:rPr>
                <w:rFonts w:ascii="宋体" w:eastAsia="宋体" w:hAnsi="宋体" w:cs="宋体" w:hint="eastAsia"/>
                <w:kern w:val="0"/>
                <w:sz w:val="18"/>
                <w:szCs w:val="18"/>
              </w:rPr>
            </w:pPr>
          </w:p>
        </w:tc>
        <w:tc>
          <w:tcPr>
            <w:tcW w:w="1049" w:type="pct"/>
            <w:tcBorders>
              <w:bottom w:val="single" w:sz="4" w:space="0" w:color="auto"/>
            </w:tcBorders>
          </w:tcPr>
          <w:p w14:paraId="1754F2D1" w14:textId="77777777" w:rsidR="001A714F" w:rsidRPr="00975B33" w:rsidRDefault="001A714F" w:rsidP="00C30DE4">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宋体" w:eastAsia="宋体" w:hAnsi="宋体" w:cs="宋体" w:hint="eastAsia"/>
                <w:kern w:val="0"/>
                <w:sz w:val="18"/>
                <w:szCs w:val="18"/>
              </w:rPr>
              <w:t>粮食主产区</w:t>
            </w:r>
          </w:p>
        </w:tc>
        <w:tc>
          <w:tcPr>
            <w:tcW w:w="1115" w:type="pct"/>
            <w:tcBorders>
              <w:left w:val="nil"/>
              <w:bottom w:val="single" w:sz="4" w:space="0" w:color="auto"/>
              <w:right w:val="single" w:sz="4" w:space="0" w:color="auto"/>
            </w:tcBorders>
            <w:noWrap/>
            <w:vAlign w:val="center"/>
          </w:tcPr>
          <w:p w14:paraId="30F3F552" w14:textId="77777777" w:rsidR="001A714F" w:rsidRPr="00975B33" w:rsidRDefault="001A714F" w:rsidP="00C30DE4">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宋体" w:eastAsia="宋体" w:hAnsi="宋体" w:cs="宋体" w:hint="eastAsia"/>
                <w:kern w:val="0"/>
                <w:sz w:val="18"/>
                <w:szCs w:val="18"/>
              </w:rPr>
              <w:t>非粮食主产区</w:t>
            </w:r>
          </w:p>
        </w:tc>
        <w:tc>
          <w:tcPr>
            <w:tcW w:w="828" w:type="pct"/>
            <w:tcBorders>
              <w:left w:val="nil"/>
              <w:bottom w:val="single" w:sz="4" w:space="0" w:color="auto"/>
            </w:tcBorders>
          </w:tcPr>
          <w:p w14:paraId="1A1729E0" w14:textId="77777777" w:rsidR="001A714F" w:rsidRPr="00975B33" w:rsidRDefault="001A714F" w:rsidP="00C30DE4">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宋体" w:eastAsia="宋体" w:hAnsi="宋体" w:cs="宋体" w:hint="eastAsia"/>
                <w:kern w:val="0"/>
                <w:sz w:val="18"/>
                <w:szCs w:val="18"/>
              </w:rPr>
              <w:t>考核改革前</w:t>
            </w:r>
          </w:p>
        </w:tc>
        <w:tc>
          <w:tcPr>
            <w:tcW w:w="969" w:type="pct"/>
            <w:tcBorders>
              <w:left w:val="nil"/>
              <w:bottom w:val="single" w:sz="4" w:space="0" w:color="auto"/>
            </w:tcBorders>
            <w:vAlign w:val="center"/>
          </w:tcPr>
          <w:p w14:paraId="05AE3D1C" w14:textId="77777777" w:rsidR="001A714F" w:rsidRPr="00975B33" w:rsidRDefault="001A714F" w:rsidP="00C30DE4">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宋体" w:eastAsia="宋体" w:hAnsi="宋体" w:cs="宋体" w:hint="eastAsia"/>
                <w:kern w:val="0"/>
                <w:sz w:val="18"/>
                <w:szCs w:val="18"/>
              </w:rPr>
              <w:t>考核改革后</w:t>
            </w:r>
          </w:p>
        </w:tc>
      </w:tr>
      <w:tr w:rsidR="001A714F" w:rsidRPr="00975B33" w14:paraId="04C33F6C" w14:textId="77777777" w:rsidTr="00F62D39">
        <w:trPr>
          <w:trHeight w:val="280"/>
          <w:jc w:val="center"/>
        </w:trPr>
        <w:tc>
          <w:tcPr>
            <w:tcW w:w="1039" w:type="pct"/>
            <w:tcBorders>
              <w:top w:val="nil"/>
              <w:right w:val="single" w:sz="4" w:space="0" w:color="auto"/>
            </w:tcBorders>
            <w:noWrap/>
            <w:vAlign w:val="center"/>
          </w:tcPr>
          <w:p w14:paraId="10CFA8F1" w14:textId="77777777" w:rsidR="001A714F" w:rsidRPr="00975B33" w:rsidRDefault="001A714F" w:rsidP="00C30DE4">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宋体" w:eastAsia="宋体" w:hAnsi="宋体" w:cs="宋体" w:hint="eastAsia"/>
                <w:kern w:val="0"/>
                <w:sz w:val="18"/>
                <w:szCs w:val="18"/>
              </w:rPr>
              <w:t>产粮大县奖励政策</w:t>
            </w:r>
          </w:p>
        </w:tc>
        <w:tc>
          <w:tcPr>
            <w:tcW w:w="1049" w:type="pct"/>
            <w:tcBorders>
              <w:top w:val="nil"/>
            </w:tcBorders>
          </w:tcPr>
          <w:p w14:paraId="0990E0F9" w14:textId="3B1A8784"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w:t>
            </w:r>
            <w:r>
              <w:rPr>
                <w:rFonts w:ascii="Times New Roman" w:eastAsia="宋体" w:hAnsi="Times New Roman" w:cs="Times New Roman" w:hint="eastAsia"/>
                <w:kern w:val="0"/>
                <w:sz w:val="18"/>
                <w:szCs w:val="18"/>
              </w:rPr>
              <w:t>22</w:t>
            </w:r>
            <w:r w:rsidRPr="00975B33">
              <w:rPr>
                <w:rFonts w:ascii="Times New Roman" w:eastAsia="宋体" w:hAnsi="Times New Roman" w:cs="Times New Roman"/>
                <w:kern w:val="0"/>
                <w:sz w:val="18"/>
                <w:szCs w:val="18"/>
                <w:vertAlign w:val="superscript"/>
              </w:rPr>
              <w:t>*</w:t>
            </w:r>
          </w:p>
          <w:p w14:paraId="16136582" w14:textId="03CD993D"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(0.001</w:t>
            </w:r>
            <w:r>
              <w:rPr>
                <w:rFonts w:ascii="Times New Roman" w:eastAsia="宋体" w:hAnsi="Times New Roman" w:cs="Times New Roman" w:hint="eastAsia"/>
                <w:kern w:val="0"/>
                <w:sz w:val="18"/>
                <w:szCs w:val="18"/>
              </w:rPr>
              <w:t>2</w:t>
            </w:r>
            <w:r w:rsidRPr="00975B33">
              <w:rPr>
                <w:rFonts w:ascii="Times New Roman" w:eastAsia="宋体" w:hAnsi="Times New Roman" w:cs="Times New Roman" w:hint="eastAsia"/>
                <w:kern w:val="0"/>
                <w:sz w:val="18"/>
                <w:szCs w:val="18"/>
              </w:rPr>
              <w:t>)</w:t>
            </w:r>
          </w:p>
        </w:tc>
        <w:tc>
          <w:tcPr>
            <w:tcW w:w="1115" w:type="pct"/>
            <w:tcBorders>
              <w:top w:val="nil"/>
              <w:left w:val="nil"/>
              <w:right w:val="single" w:sz="4" w:space="0" w:color="auto"/>
            </w:tcBorders>
            <w:noWrap/>
            <w:vAlign w:val="center"/>
          </w:tcPr>
          <w:p w14:paraId="0129F6C9" w14:textId="7DA6AC6A"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vertAlign w:val="superscript"/>
              </w:rPr>
            </w:pPr>
            <w:r w:rsidRPr="00975B33">
              <w:rPr>
                <w:rFonts w:ascii="Times New Roman" w:eastAsia="宋体" w:hAnsi="Times New Roman" w:cs="Times New Roman" w:hint="eastAsia"/>
                <w:kern w:val="0"/>
                <w:sz w:val="18"/>
                <w:szCs w:val="18"/>
              </w:rPr>
              <w:t>0.00</w:t>
            </w:r>
            <w:r>
              <w:rPr>
                <w:rFonts w:ascii="Times New Roman" w:eastAsia="宋体" w:hAnsi="Times New Roman" w:cs="Times New Roman" w:hint="eastAsia"/>
                <w:kern w:val="0"/>
                <w:sz w:val="18"/>
                <w:szCs w:val="18"/>
              </w:rPr>
              <w:t>08</w:t>
            </w:r>
          </w:p>
          <w:p w14:paraId="41ED263B"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(0.002)</w:t>
            </w:r>
          </w:p>
        </w:tc>
        <w:tc>
          <w:tcPr>
            <w:tcW w:w="828" w:type="pct"/>
            <w:tcBorders>
              <w:top w:val="nil"/>
              <w:left w:val="single" w:sz="4" w:space="0" w:color="auto"/>
            </w:tcBorders>
          </w:tcPr>
          <w:p w14:paraId="41E07B87" w14:textId="7B4E83C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-0.001</w:t>
            </w:r>
            <w:r>
              <w:rPr>
                <w:rFonts w:ascii="Times New Roman" w:eastAsia="宋体" w:hAnsi="Times New Roman" w:cs="Times New Roman" w:hint="eastAsia"/>
                <w:kern w:val="0"/>
                <w:sz w:val="18"/>
                <w:szCs w:val="18"/>
              </w:rPr>
              <w:t>2</w:t>
            </w:r>
          </w:p>
          <w:p w14:paraId="5BEFC408" w14:textId="6209B6F0"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w:t>
            </w:r>
            <w:r>
              <w:rPr>
                <w:rFonts w:ascii="Times New Roman" w:eastAsia="宋体" w:hAnsi="Times New Roman" w:cs="Times New Roman" w:hint="eastAsia"/>
                <w:kern w:val="0"/>
                <w:sz w:val="18"/>
                <w:szCs w:val="18"/>
              </w:rPr>
              <w:t>08</w:t>
            </w:r>
            <w:r w:rsidRPr="00975B33">
              <w:rPr>
                <w:rFonts w:ascii="Times New Roman" w:eastAsia="宋体" w:hAnsi="Times New Roman" w:cs="Times New Roman" w:hint="eastAsia"/>
                <w:kern w:val="0"/>
                <w:sz w:val="18"/>
                <w:szCs w:val="18"/>
              </w:rPr>
              <w:t>)</w:t>
            </w:r>
          </w:p>
        </w:tc>
        <w:tc>
          <w:tcPr>
            <w:tcW w:w="969" w:type="pct"/>
            <w:tcBorders>
              <w:top w:val="nil"/>
              <w:left w:val="nil"/>
            </w:tcBorders>
            <w:vAlign w:val="center"/>
          </w:tcPr>
          <w:p w14:paraId="18404684" w14:textId="092A6D8B"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0.004</w:t>
            </w:r>
            <w:r>
              <w:rPr>
                <w:rFonts w:ascii="Times New Roman" w:eastAsia="宋体" w:hAnsi="Times New Roman" w:cs="Times New Roman" w:hint="eastAsia"/>
                <w:kern w:val="0"/>
                <w:sz w:val="18"/>
                <w:szCs w:val="18"/>
              </w:rPr>
              <w:t>1</w:t>
            </w:r>
            <w:r w:rsidRPr="00975B33">
              <w:rPr>
                <w:rFonts w:ascii="Times New Roman" w:eastAsia="宋体" w:hAnsi="Times New Roman" w:cs="Times New Roman"/>
                <w:kern w:val="0"/>
                <w:sz w:val="18"/>
                <w:szCs w:val="18"/>
                <w:vertAlign w:val="superscript"/>
              </w:rPr>
              <w:t>**</w:t>
            </w:r>
            <w:r w:rsidRPr="00975B33">
              <w:rPr>
                <w:rFonts w:ascii="Times New Roman" w:eastAsia="宋体" w:hAnsi="Times New Roman" w:cs="Times New Roman" w:hint="eastAsia"/>
                <w:kern w:val="0"/>
                <w:sz w:val="18"/>
                <w:szCs w:val="18"/>
                <w:vertAlign w:val="superscript"/>
              </w:rPr>
              <w:t>*</w:t>
            </w:r>
          </w:p>
          <w:p w14:paraId="74DE0719" w14:textId="094D735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w:t>
            </w:r>
            <w:r>
              <w:rPr>
                <w:rFonts w:ascii="Times New Roman" w:eastAsia="宋体" w:hAnsi="Times New Roman" w:cs="Times New Roman" w:hint="eastAsia"/>
                <w:kern w:val="0"/>
                <w:sz w:val="18"/>
                <w:szCs w:val="18"/>
              </w:rPr>
              <w:t>15</w:t>
            </w:r>
            <w:r w:rsidRPr="00975B33">
              <w:rPr>
                <w:rFonts w:ascii="Times New Roman" w:eastAsia="宋体" w:hAnsi="Times New Roman" w:cs="Times New Roman" w:hint="eastAsia"/>
                <w:kern w:val="0"/>
                <w:sz w:val="18"/>
                <w:szCs w:val="18"/>
              </w:rPr>
              <w:t>)</w:t>
            </w:r>
          </w:p>
        </w:tc>
      </w:tr>
      <w:tr w:rsidR="00F62D39" w:rsidRPr="00975B33" w14:paraId="6D3948CA" w14:textId="77777777" w:rsidTr="00F62D39">
        <w:trPr>
          <w:trHeight w:val="315"/>
          <w:jc w:val="center"/>
        </w:trPr>
        <w:tc>
          <w:tcPr>
            <w:tcW w:w="1039" w:type="pct"/>
            <w:tcBorders>
              <w:right w:val="single" w:sz="4" w:space="0" w:color="auto"/>
            </w:tcBorders>
            <w:vAlign w:val="center"/>
          </w:tcPr>
          <w:p w14:paraId="5164D718" w14:textId="77777777" w:rsidR="00F62D39" w:rsidRPr="00975B33" w:rsidRDefault="00F62D39" w:rsidP="00F62D39">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宋体" w:eastAsia="宋体" w:hAnsi="宋体" w:cs="宋体" w:hint="eastAsia"/>
                <w:kern w:val="0"/>
                <w:sz w:val="18"/>
                <w:szCs w:val="18"/>
              </w:rPr>
              <w:t>控制变量一次项</w:t>
            </w:r>
          </w:p>
        </w:tc>
        <w:tc>
          <w:tcPr>
            <w:tcW w:w="1049" w:type="pct"/>
            <w:vAlign w:val="center"/>
          </w:tcPr>
          <w:p w14:paraId="249C8ACA" w14:textId="40815420"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1115" w:type="pct"/>
            <w:tcBorders>
              <w:left w:val="nil"/>
              <w:right w:val="single" w:sz="4" w:space="0" w:color="auto"/>
            </w:tcBorders>
            <w:noWrap/>
            <w:vAlign w:val="center"/>
          </w:tcPr>
          <w:p w14:paraId="24851D68" w14:textId="462D4BEF"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828" w:type="pct"/>
            <w:tcBorders>
              <w:left w:val="single" w:sz="4" w:space="0" w:color="auto"/>
            </w:tcBorders>
            <w:vAlign w:val="center"/>
          </w:tcPr>
          <w:p w14:paraId="21C5F733" w14:textId="08B5AAAA"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969" w:type="pct"/>
            <w:tcBorders>
              <w:left w:val="nil"/>
            </w:tcBorders>
            <w:vAlign w:val="center"/>
          </w:tcPr>
          <w:p w14:paraId="42A91FE4" w14:textId="18E4CA05"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r>
      <w:tr w:rsidR="00F62D39" w:rsidRPr="00975B33" w14:paraId="1D57F194" w14:textId="77777777" w:rsidTr="00F62D39">
        <w:trPr>
          <w:trHeight w:val="315"/>
          <w:jc w:val="center"/>
        </w:trPr>
        <w:tc>
          <w:tcPr>
            <w:tcW w:w="1039" w:type="pct"/>
            <w:tcBorders>
              <w:right w:val="single" w:sz="4" w:space="0" w:color="auto"/>
            </w:tcBorders>
            <w:vAlign w:val="center"/>
          </w:tcPr>
          <w:p w14:paraId="49AA5ADA" w14:textId="77777777" w:rsidR="00F62D39" w:rsidRPr="00975B33" w:rsidRDefault="00F62D39" w:rsidP="00F62D39">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宋体" w:eastAsia="宋体" w:hAnsi="宋体" w:cs="宋体" w:hint="eastAsia"/>
                <w:kern w:val="0"/>
                <w:sz w:val="18"/>
                <w:szCs w:val="18"/>
              </w:rPr>
              <w:t>控制变量二次项</w:t>
            </w:r>
          </w:p>
        </w:tc>
        <w:tc>
          <w:tcPr>
            <w:tcW w:w="1049" w:type="pct"/>
            <w:vAlign w:val="center"/>
          </w:tcPr>
          <w:p w14:paraId="276C4592" w14:textId="5A4CDAA5"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1115" w:type="pct"/>
            <w:tcBorders>
              <w:left w:val="nil"/>
              <w:right w:val="single" w:sz="4" w:space="0" w:color="auto"/>
            </w:tcBorders>
            <w:vAlign w:val="center"/>
          </w:tcPr>
          <w:p w14:paraId="7FB5CCD9" w14:textId="343E2D96"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828" w:type="pct"/>
            <w:tcBorders>
              <w:left w:val="single" w:sz="4" w:space="0" w:color="auto"/>
            </w:tcBorders>
            <w:vAlign w:val="center"/>
          </w:tcPr>
          <w:p w14:paraId="7C80A6BA" w14:textId="6CACEF24"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969" w:type="pct"/>
            <w:tcBorders>
              <w:left w:val="nil"/>
            </w:tcBorders>
            <w:vAlign w:val="center"/>
          </w:tcPr>
          <w:p w14:paraId="6E891E2F" w14:textId="17FCB97E"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r>
      <w:tr w:rsidR="00F62D39" w:rsidRPr="00975B33" w14:paraId="0E55F599" w14:textId="77777777" w:rsidTr="00F62D39">
        <w:trPr>
          <w:trHeight w:val="315"/>
          <w:jc w:val="center"/>
        </w:trPr>
        <w:tc>
          <w:tcPr>
            <w:tcW w:w="1039" w:type="pct"/>
            <w:tcBorders>
              <w:right w:val="single" w:sz="4" w:space="0" w:color="auto"/>
            </w:tcBorders>
            <w:vAlign w:val="center"/>
          </w:tcPr>
          <w:p w14:paraId="51DB8206" w14:textId="77777777" w:rsidR="00F62D39" w:rsidRPr="00975B33" w:rsidRDefault="00F62D39" w:rsidP="00F62D39">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Times New Roman" w:eastAsia="宋体" w:hAnsi="Times New Roman" w:cs="Times New Roman" w:hint="eastAsia"/>
                <w:sz w:val="18"/>
                <w:szCs w:val="18"/>
              </w:rPr>
              <w:t>县域固定效应</w:t>
            </w:r>
          </w:p>
        </w:tc>
        <w:tc>
          <w:tcPr>
            <w:tcW w:w="1049" w:type="pct"/>
            <w:vAlign w:val="center"/>
          </w:tcPr>
          <w:p w14:paraId="6D17F00D" w14:textId="56454BCF"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1115" w:type="pct"/>
            <w:tcBorders>
              <w:left w:val="nil"/>
              <w:right w:val="single" w:sz="4" w:space="0" w:color="auto"/>
            </w:tcBorders>
            <w:vAlign w:val="center"/>
          </w:tcPr>
          <w:p w14:paraId="4A6114B0" w14:textId="32498062"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828" w:type="pct"/>
            <w:tcBorders>
              <w:left w:val="single" w:sz="4" w:space="0" w:color="auto"/>
            </w:tcBorders>
            <w:vAlign w:val="center"/>
          </w:tcPr>
          <w:p w14:paraId="0963886C" w14:textId="7A3613F9"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969" w:type="pct"/>
            <w:tcBorders>
              <w:left w:val="nil"/>
            </w:tcBorders>
            <w:vAlign w:val="center"/>
          </w:tcPr>
          <w:p w14:paraId="4A753A9A" w14:textId="1653CF10"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r>
      <w:tr w:rsidR="00F62D39" w:rsidRPr="00975B33" w14:paraId="1E733DDF" w14:textId="77777777" w:rsidTr="00F62D39">
        <w:trPr>
          <w:trHeight w:val="315"/>
          <w:jc w:val="center"/>
        </w:trPr>
        <w:tc>
          <w:tcPr>
            <w:tcW w:w="1039" w:type="pct"/>
            <w:tcBorders>
              <w:right w:val="single" w:sz="4" w:space="0" w:color="auto"/>
            </w:tcBorders>
            <w:vAlign w:val="center"/>
          </w:tcPr>
          <w:p w14:paraId="12BBA548" w14:textId="77777777" w:rsidR="00F62D39" w:rsidRPr="00975B33" w:rsidRDefault="00F62D39" w:rsidP="00F62D39">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宋体" w:eastAsia="宋体" w:hAnsi="宋体" w:cs="宋体" w:hint="eastAsia"/>
                <w:kern w:val="0"/>
                <w:sz w:val="18"/>
                <w:szCs w:val="18"/>
              </w:rPr>
              <w:t>年份固定效应</w:t>
            </w:r>
          </w:p>
        </w:tc>
        <w:tc>
          <w:tcPr>
            <w:tcW w:w="1049" w:type="pct"/>
            <w:vAlign w:val="center"/>
          </w:tcPr>
          <w:p w14:paraId="43C0858F" w14:textId="576EF0D6"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1115" w:type="pct"/>
            <w:tcBorders>
              <w:left w:val="nil"/>
              <w:right w:val="single" w:sz="4" w:space="0" w:color="auto"/>
            </w:tcBorders>
            <w:vAlign w:val="center"/>
          </w:tcPr>
          <w:p w14:paraId="4BD0A6F3" w14:textId="4770DF54"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828" w:type="pct"/>
            <w:tcBorders>
              <w:left w:val="single" w:sz="4" w:space="0" w:color="auto"/>
            </w:tcBorders>
            <w:vAlign w:val="center"/>
          </w:tcPr>
          <w:p w14:paraId="1EA1969D" w14:textId="00B24CC4"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969" w:type="pct"/>
            <w:tcBorders>
              <w:left w:val="nil"/>
            </w:tcBorders>
            <w:vAlign w:val="center"/>
          </w:tcPr>
          <w:p w14:paraId="381BD2D0" w14:textId="085D285E"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r>
      <w:tr w:rsidR="001A714F" w:rsidRPr="00975B33" w14:paraId="2924D52A" w14:textId="77777777" w:rsidTr="00F62D39">
        <w:trPr>
          <w:trHeight w:val="280"/>
          <w:jc w:val="center"/>
        </w:trPr>
        <w:tc>
          <w:tcPr>
            <w:tcW w:w="1039" w:type="pct"/>
            <w:tcBorders>
              <w:bottom w:val="single" w:sz="8" w:space="0" w:color="auto"/>
              <w:right w:val="single" w:sz="4" w:space="0" w:color="auto"/>
            </w:tcBorders>
            <w:noWrap/>
            <w:vAlign w:val="center"/>
          </w:tcPr>
          <w:p w14:paraId="4619525A" w14:textId="77777777" w:rsidR="001A714F" w:rsidRPr="00975B33" w:rsidRDefault="001A714F" w:rsidP="00C30DE4">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宋体" w:eastAsia="宋体" w:hAnsi="宋体" w:cs="宋体" w:hint="eastAsia"/>
                <w:kern w:val="0"/>
                <w:sz w:val="18"/>
                <w:szCs w:val="18"/>
              </w:rPr>
              <w:t>样本量</w:t>
            </w:r>
          </w:p>
        </w:tc>
        <w:tc>
          <w:tcPr>
            <w:tcW w:w="1049" w:type="pct"/>
            <w:tcBorders>
              <w:bottom w:val="single" w:sz="8" w:space="0" w:color="auto"/>
            </w:tcBorders>
            <w:vAlign w:val="center"/>
          </w:tcPr>
          <w:p w14:paraId="54792554"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18468</w:t>
            </w:r>
          </w:p>
        </w:tc>
        <w:tc>
          <w:tcPr>
            <w:tcW w:w="1115" w:type="pct"/>
            <w:tcBorders>
              <w:left w:val="nil"/>
              <w:bottom w:val="single" w:sz="8" w:space="0" w:color="auto"/>
              <w:right w:val="single" w:sz="4" w:space="0" w:color="auto"/>
            </w:tcBorders>
            <w:noWrap/>
            <w:vAlign w:val="center"/>
          </w:tcPr>
          <w:p w14:paraId="4699F12A"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13129</w:t>
            </w:r>
          </w:p>
        </w:tc>
        <w:tc>
          <w:tcPr>
            <w:tcW w:w="828" w:type="pct"/>
            <w:tcBorders>
              <w:left w:val="nil"/>
              <w:bottom w:val="single" w:sz="8" w:space="0" w:color="auto"/>
            </w:tcBorders>
          </w:tcPr>
          <w:p w14:paraId="1AC5B672"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13304</w:t>
            </w:r>
          </w:p>
        </w:tc>
        <w:tc>
          <w:tcPr>
            <w:tcW w:w="969" w:type="pct"/>
            <w:tcBorders>
              <w:left w:val="nil"/>
              <w:bottom w:val="single" w:sz="8" w:space="0" w:color="auto"/>
            </w:tcBorders>
            <w:vAlign w:val="center"/>
          </w:tcPr>
          <w:p w14:paraId="2DF4F341"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18293</w:t>
            </w:r>
          </w:p>
        </w:tc>
      </w:tr>
    </w:tbl>
    <w:p w14:paraId="051269DA" w14:textId="2E9E4DC6" w:rsidR="001A714F" w:rsidRPr="00975B33" w:rsidRDefault="001A714F" w:rsidP="001A714F">
      <w:pPr>
        <w:spacing w:after="0" w:line="300" w:lineRule="auto"/>
        <w:jc w:val="center"/>
        <w:rPr>
          <w:rFonts w:ascii="Times New Roman" w:eastAsia="宋体" w:hAnsi="Times New Roman" w:cs="Times New Roman"/>
          <w:sz w:val="21"/>
          <w:szCs w:val="21"/>
        </w:rPr>
      </w:pPr>
      <w:bookmarkStart w:id="8" w:name="_Hlk212382433"/>
      <w:r w:rsidRPr="00975B33">
        <w:rPr>
          <w:rFonts w:ascii="Times New Roman" w:eastAsia="宋体" w:hAnsi="Times New Roman" w:cs="Times New Roman" w:hint="eastAsia"/>
          <w:sz w:val="21"/>
          <w:szCs w:val="21"/>
        </w:rPr>
        <w:t>表</w:t>
      </w:r>
      <w:r>
        <w:rPr>
          <w:rFonts w:ascii="Times New Roman" w:eastAsia="宋体" w:hAnsi="Times New Roman" w:cs="Times New Roman" w:hint="eastAsia"/>
          <w:sz w:val="21"/>
          <w:szCs w:val="21"/>
        </w:rPr>
        <w:t>7</w:t>
      </w:r>
      <w:r w:rsidRPr="00975B33">
        <w:rPr>
          <w:rFonts w:ascii="Times New Roman" w:eastAsia="宋体" w:hAnsi="Times New Roman" w:cs="Times New Roman" w:hint="eastAsia"/>
          <w:sz w:val="21"/>
          <w:szCs w:val="21"/>
        </w:rPr>
        <w:t xml:space="preserve">  </w:t>
      </w:r>
      <w:r w:rsidRPr="00975B33">
        <w:rPr>
          <w:rFonts w:ascii="Times New Roman" w:eastAsia="宋体" w:hAnsi="Times New Roman" w:cs="Times New Roman" w:hint="eastAsia"/>
          <w:sz w:val="21"/>
          <w:szCs w:val="21"/>
        </w:rPr>
        <w:t>纠偏效应的稳健性检验</w:t>
      </w:r>
    </w:p>
    <w:tbl>
      <w:tblPr>
        <w:tblW w:w="8420" w:type="dxa"/>
        <w:jc w:val="center"/>
        <w:tblLayout w:type="fixed"/>
        <w:tblLook w:val="04A0" w:firstRow="1" w:lastRow="0" w:firstColumn="1" w:lastColumn="0" w:noHBand="0" w:noVBand="1"/>
      </w:tblPr>
      <w:tblGrid>
        <w:gridCol w:w="108"/>
        <w:gridCol w:w="1844"/>
        <w:gridCol w:w="850"/>
        <w:gridCol w:w="992"/>
        <w:gridCol w:w="850"/>
        <w:gridCol w:w="852"/>
        <w:gridCol w:w="705"/>
        <w:gridCol w:w="757"/>
        <w:gridCol w:w="705"/>
        <w:gridCol w:w="757"/>
      </w:tblGrid>
      <w:tr w:rsidR="001A714F" w:rsidRPr="00975B33" w14:paraId="1D2AAE00" w14:textId="77777777" w:rsidTr="00C30DE4">
        <w:trPr>
          <w:gridBefore w:val="1"/>
          <w:wBefore w:w="108" w:type="dxa"/>
          <w:trHeight w:val="227"/>
          <w:jc w:val="center"/>
        </w:trPr>
        <w:tc>
          <w:tcPr>
            <w:tcW w:w="1844" w:type="dxa"/>
            <w:vMerge w:val="restart"/>
            <w:tcBorders>
              <w:top w:val="single" w:sz="8" w:space="0" w:color="auto"/>
              <w:right w:val="single" w:sz="4" w:space="0" w:color="auto"/>
            </w:tcBorders>
            <w:noWrap/>
            <w:vAlign w:val="center"/>
          </w:tcPr>
          <w:p w14:paraId="2E738F83" w14:textId="77777777" w:rsidR="001A714F" w:rsidRPr="00975B33" w:rsidRDefault="001A714F" w:rsidP="00C30DE4">
            <w:pPr>
              <w:widowControl/>
              <w:spacing w:after="0" w:line="300" w:lineRule="auto"/>
              <w:ind w:leftChars="-50" w:left="-110" w:rightChars="-50" w:right="-110"/>
              <w:jc w:val="center"/>
              <w:rPr>
                <w:rFonts w:ascii="宋体" w:eastAsia="宋体" w:hAnsi="宋体" w:cs="宋体" w:hint="eastAsia"/>
                <w:kern w:val="0"/>
                <w:sz w:val="18"/>
                <w:szCs w:val="18"/>
              </w:rPr>
            </w:pPr>
            <w:bookmarkStart w:id="9" w:name="_Hlk212382482"/>
          </w:p>
        </w:tc>
        <w:tc>
          <w:tcPr>
            <w:tcW w:w="3544" w:type="dxa"/>
            <w:gridSpan w:val="4"/>
            <w:tcBorders>
              <w:top w:val="single" w:sz="8" w:space="0" w:color="auto"/>
              <w:bottom w:val="single" w:sz="4" w:space="0" w:color="auto"/>
              <w:right w:val="single" w:sz="4" w:space="0" w:color="auto"/>
            </w:tcBorders>
          </w:tcPr>
          <w:p w14:paraId="22555ABA"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城市</w:t>
            </w:r>
            <w:proofErr w:type="gramStart"/>
            <w:r w:rsidRPr="00975B33">
              <w:rPr>
                <w:rFonts w:ascii="Times New Roman" w:eastAsia="宋体" w:hAnsi="Times New Roman" w:cs="Times New Roman" w:hint="eastAsia"/>
                <w:kern w:val="0"/>
                <w:sz w:val="18"/>
                <w:szCs w:val="18"/>
              </w:rPr>
              <w:t>降层指数</w:t>
            </w:r>
            <w:proofErr w:type="gramEnd"/>
          </w:p>
        </w:tc>
        <w:tc>
          <w:tcPr>
            <w:tcW w:w="2924" w:type="dxa"/>
            <w:gridSpan w:val="4"/>
            <w:tcBorders>
              <w:top w:val="single" w:sz="8" w:space="0" w:color="auto"/>
              <w:left w:val="single" w:sz="4" w:space="0" w:color="auto"/>
              <w:bottom w:val="single" w:sz="4" w:space="0" w:color="auto"/>
            </w:tcBorders>
          </w:tcPr>
          <w:p w14:paraId="3F8645A5"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县域匹配指数</w:t>
            </w:r>
          </w:p>
        </w:tc>
      </w:tr>
      <w:tr w:rsidR="001A714F" w:rsidRPr="00975B33" w14:paraId="02C30284" w14:textId="77777777" w:rsidTr="00C30DE4">
        <w:trPr>
          <w:gridBefore w:val="1"/>
          <w:wBefore w:w="108" w:type="dxa"/>
          <w:trHeight w:val="227"/>
          <w:jc w:val="center"/>
        </w:trPr>
        <w:tc>
          <w:tcPr>
            <w:tcW w:w="1844" w:type="dxa"/>
            <w:vMerge/>
            <w:tcBorders>
              <w:right w:val="single" w:sz="4" w:space="0" w:color="auto"/>
            </w:tcBorders>
            <w:noWrap/>
            <w:vAlign w:val="center"/>
          </w:tcPr>
          <w:p w14:paraId="0961EE6D" w14:textId="77777777" w:rsidR="001A714F" w:rsidRPr="00975B33" w:rsidRDefault="001A714F" w:rsidP="00C30DE4">
            <w:pPr>
              <w:widowControl/>
              <w:spacing w:after="0" w:line="300" w:lineRule="auto"/>
              <w:ind w:leftChars="-50" w:left="-110" w:rightChars="-50" w:right="-110"/>
              <w:jc w:val="center"/>
              <w:rPr>
                <w:rFonts w:ascii="宋体" w:eastAsia="宋体" w:hAnsi="宋体" w:cs="宋体" w:hint="eastAsia"/>
                <w:kern w:val="0"/>
                <w:sz w:val="18"/>
                <w:szCs w:val="18"/>
              </w:rPr>
            </w:pPr>
          </w:p>
        </w:tc>
        <w:tc>
          <w:tcPr>
            <w:tcW w:w="850" w:type="dxa"/>
            <w:tcBorders>
              <w:top w:val="single" w:sz="4" w:space="0" w:color="auto"/>
            </w:tcBorders>
          </w:tcPr>
          <w:p w14:paraId="0D047676" w14:textId="77777777" w:rsidR="001A714F" w:rsidRPr="00975B33" w:rsidRDefault="001A714F" w:rsidP="00C30DE4">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Times New Roman" w:eastAsia="宋体" w:hAnsi="Times New Roman" w:cs="Times New Roman"/>
                <w:kern w:val="0"/>
                <w:sz w:val="18"/>
                <w:szCs w:val="18"/>
              </w:rPr>
              <w:t>(</w:t>
            </w:r>
            <w:r w:rsidRPr="00975B33">
              <w:rPr>
                <w:rFonts w:ascii="Times New Roman" w:eastAsia="宋体" w:hAnsi="Times New Roman" w:cs="Times New Roman" w:hint="eastAsia"/>
                <w:kern w:val="0"/>
                <w:sz w:val="18"/>
                <w:szCs w:val="18"/>
              </w:rPr>
              <w:t>1</w:t>
            </w:r>
            <w:r w:rsidRPr="00975B33">
              <w:rPr>
                <w:rFonts w:ascii="Times New Roman" w:eastAsia="宋体" w:hAnsi="Times New Roman" w:cs="Times New Roman"/>
                <w:kern w:val="0"/>
                <w:sz w:val="18"/>
                <w:szCs w:val="18"/>
              </w:rPr>
              <w:t>)</w:t>
            </w:r>
          </w:p>
        </w:tc>
        <w:tc>
          <w:tcPr>
            <w:tcW w:w="992" w:type="dxa"/>
            <w:tcBorders>
              <w:top w:val="single" w:sz="4" w:space="0" w:color="auto"/>
              <w:left w:val="nil"/>
              <w:right w:val="single" w:sz="4" w:space="0" w:color="auto"/>
            </w:tcBorders>
            <w:noWrap/>
            <w:vAlign w:val="center"/>
          </w:tcPr>
          <w:p w14:paraId="7F413C71" w14:textId="77777777" w:rsidR="001A714F" w:rsidRPr="00975B33" w:rsidRDefault="001A714F" w:rsidP="00C30DE4">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Times New Roman" w:eastAsia="宋体" w:hAnsi="Times New Roman" w:cs="Times New Roman"/>
                <w:kern w:val="0"/>
                <w:sz w:val="18"/>
                <w:szCs w:val="18"/>
              </w:rPr>
              <w:t>(</w:t>
            </w:r>
            <w:r w:rsidRPr="00975B33">
              <w:rPr>
                <w:rFonts w:ascii="Times New Roman" w:eastAsia="宋体" w:hAnsi="Times New Roman" w:cs="Times New Roman" w:hint="eastAsia"/>
                <w:kern w:val="0"/>
                <w:sz w:val="18"/>
                <w:szCs w:val="18"/>
              </w:rPr>
              <w:t>2</w:t>
            </w:r>
            <w:r w:rsidRPr="00975B33">
              <w:rPr>
                <w:rFonts w:ascii="Times New Roman" w:eastAsia="宋体" w:hAnsi="Times New Roman" w:cs="Times New Roman"/>
                <w:kern w:val="0"/>
                <w:sz w:val="18"/>
                <w:szCs w:val="18"/>
              </w:rPr>
              <w:t>)</w:t>
            </w:r>
          </w:p>
        </w:tc>
        <w:tc>
          <w:tcPr>
            <w:tcW w:w="850" w:type="dxa"/>
            <w:tcBorders>
              <w:top w:val="single" w:sz="4" w:space="0" w:color="auto"/>
              <w:left w:val="single" w:sz="4" w:space="0" w:color="auto"/>
            </w:tcBorders>
          </w:tcPr>
          <w:p w14:paraId="04B8C85F" w14:textId="77777777" w:rsidR="001A714F" w:rsidRPr="00975B33" w:rsidRDefault="001A714F" w:rsidP="00C30DE4">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Times New Roman" w:eastAsia="宋体" w:hAnsi="Times New Roman" w:cs="Times New Roman"/>
                <w:kern w:val="0"/>
                <w:sz w:val="18"/>
                <w:szCs w:val="18"/>
              </w:rPr>
              <w:t>(</w:t>
            </w:r>
            <w:r w:rsidRPr="00975B33">
              <w:rPr>
                <w:rFonts w:ascii="Times New Roman" w:eastAsia="宋体" w:hAnsi="Times New Roman" w:cs="Times New Roman" w:hint="eastAsia"/>
                <w:kern w:val="0"/>
                <w:sz w:val="18"/>
                <w:szCs w:val="18"/>
              </w:rPr>
              <w:t>3</w:t>
            </w:r>
            <w:r w:rsidRPr="00975B33">
              <w:rPr>
                <w:rFonts w:ascii="Times New Roman" w:eastAsia="宋体" w:hAnsi="Times New Roman" w:cs="Times New Roman"/>
                <w:kern w:val="0"/>
                <w:sz w:val="18"/>
                <w:szCs w:val="18"/>
              </w:rPr>
              <w:t>)</w:t>
            </w:r>
          </w:p>
        </w:tc>
        <w:tc>
          <w:tcPr>
            <w:tcW w:w="852" w:type="dxa"/>
            <w:tcBorders>
              <w:top w:val="single" w:sz="4" w:space="0" w:color="auto"/>
              <w:right w:val="single" w:sz="4" w:space="0" w:color="auto"/>
            </w:tcBorders>
            <w:vAlign w:val="center"/>
          </w:tcPr>
          <w:p w14:paraId="3FEB87CE" w14:textId="77777777" w:rsidR="001A714F" w:rsidRPr="00975B33" w:rsidRDefault="001A714F" w:rsidP="00C30DE4">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Times New Roman" w:eastAsia="宋体" w:hAnsi="Times New Roman" w:cs="Times New Roman"/>
                <w:kern w:val="0"/>
                <w:sz w:val="18"/>
                <w:szCs w:val="18"/>
              </w:rPr>
              <w:t>(</w:t>
            </w:r>
            <w:r w:rsidRPr="00975B33">
              <w:rPr>
                <w:rFonts w:ascii="Times New Roman" w:eastAsia="宋体" w:hAnsi="Times New Roman" w:cs="Times New Roman" w:hint="eastAsia"/>
                <w:kern w:val="0"/>
                <w:sz w:val="18"/>
                <w:szCs w:val="18"/>
              </w:rPr>
              <w:t>4</w:t>
            </w:r>
            <w:r w:rsidRPr="00975B33">
              <w:rPr>
                <w:rFonts w:ascii="Times New Roman" w:eastAsia="宋体" w:hAnsi="Times New Roman" w:cs="Times New Roman"/>
                <w:kern w:val="0"/>
                <w:sz w:val="18"/>
                <w:szCs w:val="18"/>
              </w:rPr>
              <w:t>)</w:t>
            </w:r>
          </w:p>
        </w:tc>
        <w:tc>
          <w:tcPr>
            <w:tcW w:w="705" w:type="dxa"/>
            <w:tcBorders>
              <w:top w:val="single" w:sz="4" w:space="0" w:color="auto"/>
              <w:left w:val="single" w:sz="4" w:space="0" w:color="auto"/>
            </w:tcBorders>
          </w:tcPr>
          <w:p w14:paraId="49C5B284" w14:textId="77777777" w:rsidR="001A714F" w:rsidRPr="00975B33" w:rsidRDefault="001A714F" w:rsidP="00C30DE4">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Times New Roman" w:eastAsia="宋体" w:hAnsi="Times New Roman" w:cs="Times New Roman"/>
                <w:kern w:val="0"/>
                <w:sz w:val="18"/>
                <w:szCs w:val="18"/>
              </w:rPr>
              <w:t>(</w:t>
            </w:r>
            <w:r w:rsidRPr="00975B33">
              <w:rPr>
                <w:rFonts w:ascii="Times New Roman" w:eastAsia="宋体" w:hAnsi="Times New Roman" w:cs="Times New Roman" w:hint="eastAsia"/>
                <w:kern w:val="0"/>
                <w:sz w:val="18"/>
                <w:szCs w:val="18"/>
              </w:rPr>
              <w:t>5</w:t>
            </w:r>
            <w:r w:rsidRPr="00975B33">
              <w:rPr>
                <w:rFonts w:ascii="Times New Roman" w:eastAsia="宋体" w:hAnsi="Times New Roman" w:cs="Times New Roman"/>
                <w:kern w:val="0"/>
                <w:sz w:val="18"/>
                <w:szCs w:val="18"/>
              </w:rPr>
              <w:t>)</w:t>
            </w:r>
          </w:p>
        </w:tc>
        <w:tc>
          <w:tcPr>
            <w:tcW w:w="757" w:type="dxa"/>
            <w:tcBorders>
              <w:top w:val="single" w:sz="4" w:space="0" w:color="auto"/>
              <w:right w:val="single" w:sz="4" w:space="0" w:color="auto"/>
            </w:tcBorders>
            <w:vAlign w:val="center"/>
          </w:tcPr>
          <w:p w14:paraId="405E5323" w14:textId="77777777" w:rsidR="001A714F" w:rsidRPr="00975B33" w:rsidRDefault="001A714F" w:rsidP="00C30DE4">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Times New Roman" w:eastAsia="宋体" w:hAnsi="Times New Roman" w:cs="Times New Roman"/>
                <w:kern w:val="0"/>
                <w:sz w:val="18"/>
                <w:szCs w:val="18"/>
              </w:rPr>
              <w:t>(</w:t>
            </w:r>
            <w:r w:rsidRPr="00975B33">
              <w:rPr>
                <w:rFonts w:ascii="Times New Roman" w:eastAsia="宋体" w:hAnsi="Times New Roman" w:cs="Times New Roman" w:hint="eastAsia"/>
                <w:kern w:val="0"/>
                <w:sz w:val="18"/>
                <w:szCs w:val="18"/>
              </w:rPr>
              <w:t>6</w:t>
            </w:r>
            <w:r w:rsidRPr="00975B33">
              <w:rPr>
                <w:rFonts w:ascii="Times New Roman" w:eastAsia="宋体" w:hAnsi="Times New Roman" w:cs="Times New Roman"/>
                <w:kern w:val="0"/>
                <w:sz w:val="18"/>
                <w:szCs w:val="18"/>
              </w:rPr>
              <w:t>)</w:t>
            </w:r>
          </w:p>
        </w:tc>
        <w:tc>
          <w:tcPr>
            <w:tcW w:w="705" w:type="dxa"/>
            <w:tcBorders>
              <w:top w:val="single" w:sz="4" w:space="0" w:color="auto"/>
              <w:left w:val="single" w:sz="4" w:space="0" w:color="auto"/>
            </w:tcBorders>
          </w:tcPr>
          <w:p w14:paraId="7DA82FBE" w14:textId="77777777" w:rsidR="001A714F" w:rsidRPr="00975B33" w:rsidRDefault="001A714F" w:rsidP="00C30DE4">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Times New Roman" w:eastAsia="宋体" w:hAnsi="Times New Roman" w:cs="Times New Roman"/>
                <w:kern w:val="0"/>
                <w:sz w:val="18"/>
                <w:szCs w:val="18"/>
              </w:rPr>
              <w:t>(</w:t>
            </w:r>
            <w:r w:rsidRPr="00975B33">
              <w:rPr>
                <w:rFonts w:ascii="Times New Roman" w:eastAsia="宋体" w:hAnsi="Times New Roman" w:cs="Times New Roman" w:hint="eastAsia"/>
                <w:kern w:val="0"/>
                <w:sz w:val="18"/>
                <w:szCs w:val="18"/>
              </w:rPr>
              <w:t>7</w:t>
            </w:r>
            <w:r w:rsidRPr="00975B33">
              <w:rPr>
                <w:rFonts w:ascii="Times New Roman" w:eastAsia="宋体" w:hAnsi="Times New Roman" w:cs="Times New Roman"/>
                <w:kern w:val="0"/>
                <w:sz w:val="18"/>
                <w:szCs w:val="18"/>
              </w:rPr>
              <w:t>)</w:t>
            </w:r>
          </w:p>
        </w:tc>
        <w:tc>
          <w:tcPr>
            <w:tcW w:w="757" w:type="dxa"/>
            <w:tcBorders>
              <w:top w:val="single" w:sz="4" w:space="0" w:color="auto"/>
              <w:left w:val="nil"/>
            </w:tcBorders>
            <w:vAlign w:val="center"/>
          </w:tcPr>
          <w:p w14:paraId="383C778C" w14:textId="77777777" w:rsidR="001A714F" w:rsidRPr="00975B33" w:rsidRDefault="001A714F" w:rsidP="00C30DE4">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Times New Roman" w:eastAsia="宋体" w:hAnsi="Times New Roman" w:cs="Times New Roman"/>
                <w:kern w:val="0"/>
                <w:sz w:val="18"/>
                <w:szCs w:val="18"/>
              </w:rPr>
              <w:t>(</w:t>
            </w:r>
            <w:r w:rsidRPr="00975B33">
              <w:rPr>
                <w:rFonts w:ascii="Times New Roman" w:eastAsia="宋体" w:hAnsi="Times New Roman" w:cs="Times New Roman" w:hint="eastAsia"/>
                <w:kern w:val="0"/>
                <w:sz w:val="18"/>
                <w:szCs w:val="18"/>
              </w:rPr>
              <w:t>8</w:t>
            </w:r>
            <w:r w:rsidRPr="00975B33">
              <w:rPr>
                <w:rFonts w:ascii="Times New Roman" w:eastAsia="宋体" w:hAnsi="Times New Roman" w:cs="Times New Roman"/>
                <w:kern w:val="0"/>
                <w:sz w:val="18"/>
                <w:szCs w:val="18"/>
              </w:rPr>
              <w:t>)</w:t>
            </w:r>
          </w:p>
        </w:tc>
      </w:tr>
      <w:tr w:rsidR="001A714F" w:rsidRPr="00975B33" w14:paraId="7E52D2A3" w14:textId="77777777" w:rsidTr="00C30DE4">
        <w:trPr>
          <w:gridBefore w:val="1"/>
          <w:wBefore w:w="108" w:type="dxa"/>
          <w:trHeight w:val="280"/>
          <w:jc w:val="center"/>
        </w:trPr>
        <w:tc>
          <w:tcPr>
            <w:tcW w:w="1844" w:type="dxa"/>
            <w:vMerge/>
            <w:tcBorders>
              <w:bottom w:val="single" w:sz="4" w:space="0" w:color="auto"/>
              <w:right w:val="single" w:sz="4" w:space="0" w:color="auto"/>
            </w:tcBorders>
            <w:noWrap/>
            <w:vAlign w:val="center"/>
          </w:tcPr>
          <w:p w14:paraId="0E442E77" w14:textId="77777777" w:rsidR="001A714F" w:rsidRPr="00975B33" w:rsidRDefault="001A714F" w:rsidP="00C30DE4">
            <w:pPr>
              <w:widowControl/>
              <w:spacing w:after="0" w:line="300" w:lineRule="auto"/>
              <w:ind w:leftChars="-50" w:left="-110" w:rightChars="-50" w:right="-110"/>
              <w:rPr>
                <w:rFonts w:ascii="宋体" w:eastAsia="宋体" w:hAnsi="宋体" w:cs="宋体" w:hint="eastAsia"/>
                <w:kern w:val="0"/>
                <w:sz w:val="18"/>
                <w:szCs w:val="18"/>
              </w:rPr>
            </w:pPr>
          </w:p>
        </w:tc>
        <w:tc>
          <w:tcPr>
            <w:tcW w:w="850" w:type="dxa"/>
            <w:tcBorders>
              <w:bottom w:val="single" w:sz="4" w:space="0" w:color="auto"/>
            </w:tcBorders>
          </w:tcPr>
          <w:p w14:paraId="68B73AA9"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宋体" w:eastAsia="宋体" w:hAnsi="宋体" w:cs="宋体" w:hint="eastAsia"/>
                <w:kern w:val="0"/>
                <w:sz w:val="18"/>
                <w:szCs w:val="18"/>
              </w:rPr>
              <w:t>粮食主产区</w:t>
            </w:r>
          </w:p>
        </w:tc>
        <w:tc>
          <w:tcPr>
            <w:tcW w:w="992" w:type="dxa"/>
            <w:tcBorders>
              <w:left w:val="nil"/>
              <w:bottom w:val="single" w:sz="4" w:space="0" w:color="auto"/>
              <w:right w:val="single" w:sz="4" w:space="0" w:color="auto"/>
            </w:tcBorders>
            <w:noWrap/>
            <w:vAlign w:val="center"/>
          </w:tcPr>
          <w:p w14:paraId="58525569"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宋体" w:eastAsia="宋体" w:hAnsi="宋体" w:cs="宋体" w:hint="eastAsia"/>
                <w:kern w:val="0"/>
                <w:sz w:val="18"/>
                <w:szCs w:val="18"/>
              </w:rPr>
              <w:t>非粮食主产区</w:t>
            </w:r>
          </w:p>
        </w:tc>
        <w:tc>
          <w:tcPr>
            <w:tcW w:w="850" w:type="dxa"/>
            <w:tcBorders>
              <w:bottom w:val="single" w:sz="4" w:space="0" w:color="auto"/>
            </w:tcBorders>
          </w:tcPr>
          <w:p w14:paraId="69A38C30"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宋体" w:eastAsia="宋体" w:hAnsi="宋体" w:cs="宋体" w:hint="eastAsia"/>
                <w:kern w:val="0"/>
                <w:sz w:val="18"/>
                <w:szCs w:val="18"/>
              </w:rPr>
              <w:t>考核改革前</w:t>
            </w:r>
          </w:p>
        </w:tc>
        <w:tc>
          <w:tcPr>
            <w:tcW w:w="852" w:type="dxa"/>
            <w:tcBorders>
              <w:bottom w:val="single" w:sz="4" w:space="0" w:color="auto"/>
              <w:right w:val="single" w:sz="4" w:space="0" w:color="auto"/>
            </w:tcBorders>
            <w:vAlign w:val="center"/>
          </w:tcPr>
          <w:p w14:paraId="4245EE9F"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宋体" w:eastAsia="宋体" w:hAnsi="宋体" w:cs="宋体" w:hint="eastAsia"/>
                <w:kern w:val="0"/>
                <w:sz w:val="18"/>
                <w:szCs w:val="18"/>
              </w:rPr>
              <w:t>考核改革后</w:t>
            </w:r>
          </w:p>
        </w:tc>
        <w:tc>
          <w:tcPr>
            <w:tcW w:w="705" w:type="dxa"/>
            <w:tcBorders>
              <w:left w:val="single" w:sz="4" w:space="0" w:color="auto"/>
              <w:bottom w:val="single" w:sz="4" w:space="0" w:color="auto"/>
            </w:tcBorders>
          </w:tcPr>
          <w:p w14:paraId="0FE013CB"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宋体" w:eastAsia="宋体" w:hAnsi="宋体" w:cs="宋体" w:hint="eastAsia"/>
                <w:kern w:val="0"/>
                <w:sz w:val="18"/>
                <w:szCs w:val="18"/>
              </w:rPr>
              <w:t>粮食主产区</w:t>
            </w:r>
          </w:p>
        </w:tc>
        <w:tc>
          <w:tcPr>
            <w:tcW w:w="757" w:type="dxa"/>
            <w:tcBorders>
              <w:bottom w:val="single" w:sz="4" w:space="0" w:color="auto"/>
              <w:right w:val="single" w:sz="4" w:space="0" w:color="auto"/>
            </w:tcBorders>
            <w:vAlign w:val="center"/>
          </w:tcPr>
          <w:p w14:paraId="226417E8"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宋体" w:eastAsia="宋体" w:hAnsi="宋体" w:cs="宋体" w:hint="eastAsia"/>
                <w:kern w:val="0"/>
                <w:sz w:val="18"/>
                <w:szCs w:val="18"/>
              </w:rPr>
              <w:t>非粮食主产区</w:t>
            </w:r>
          </w:p>
        </w:tc>
        <w:tc>
          <w:tcPr>
            <w:tcW w:w="705" w:type="dxa"/>
            <w:tcBorders>
              <w:left w:val="single" w:sz="4" w:space="0" w:color="auto"/>
              <w:bottom w:val="single" w:sz="4" w:space="0" w:color="auto"/>
            </w:tcBorders>
          </w:tcPr>
          <w:p w14:paraId="74F5EBDB"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宋体" w:eastAsia="宋体" w:hAnsi="宋体" w:cs="宋体" w:hint="eastAsia"/>
                <w:kern w:val="0"/>
                <w:sz w:val="18"/>
                <w:szCs w:val="18"/>
              </w:rPr>
              <w:t>考核改革前</w:t>
            </w:r>
          </w:p>
        </w:tc>
        <w:tc>
          <w:tcPr>
            <w:tcW w:w="757" w:type="dxa"/>
            <w:tcBorders>
              <w:left w:val="nil"/>
              <w:bottom w:val="single" w:sz="4" w:space="0" w:color="auto"/>
            </w:tcBorders>
            <w:vAlign w:val="center"/>
          </w:tcPr>
          <w:p w14:paraId="196622D4"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宋体" w:eastAsia="宋体" w:hAnsi="宋体" w:cs="宋体" w:hint="eastAsia"/>
                <w:kern w:val="0"/>
                <w:sz w:val="18"/>
                <w:szCs w:val="18"/>
              </w:rPr>
              <w:t>考核改革后</w:t>
            </w:r>
          </w:p>
        </w:tc>
      </w:tr>
      <w:tr w:rsidR="001A714F" w:rsidRPr="00975B33" w14:paraId="2669812C" w14:textId="77777777" w:rsidTr="00C30DE4">
        <w:trPr>
          <w:trHeight w:val="280"/>
          <w:jc w:val="center"/>
        </w:trPr>
        <w:tc>
          <w:tcPr>
            <w:tcW w:w="1952" w:type="dxa"/>
            <w:gridSpan w:val="2"/>
            <w:tcBorders>
              <w:top w:val="nil"/>
              <w:right w:val="single" w:sz="4" w:space="0" w:color="auto"/>
            </w:tcBorders>
            <w:noWrap/>
            <w:vAlign w:val="center"/>
          </w:tcPr>
          <w:p w14:paraId="4A67BD30" w14:textId="77777777" w:rsidR="001A714F" w:rsidRPr="00975B33" w:rsidRDefault="001A714F" w:rsidP="00C30DE4">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宋体" w:eastAsia="宋体" w:hAnsi="宋体" w:cs="宋体" w:hint="eastAsia"/>
                <w:kern w:val="0"/>
                <w:sz w:val="18"/>
                <w:szCs w:val="18"/>
              </w:rPr>
              <w:lastRenderedPageBreak/>
              <w:t>产粮大县奖励政策</w:t>
            </w:r>
          </w:p>
        </w:tc>
        <w:tc>
          <w:tcPr>
            <w:tcW w:w="850" w:type="dxa"/>
            <w:tcBorders>
              <w:top w:val="nil"/>
            </w:tcBorders>
          </w:tcPr>
          <w:p w14:paraId="08D1AB97" w14:textId="5D05F3D3"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w:t>
            </w:r>
            <w:r>
              <w:rPr>
                <w:rFonts w:ascii="Times New Roman" w:eastAsia="宋体" w:hAnsi="Times New Roman" w:cs="Times New Roman" w:hint="eastAsia"/>
                <w:kern w:val="0"/>
                <w:sz w:val="18"/>
                <w:szCs w:val="18"/>
              </w:rPr>
              <w:t>28</w:t>
            </w:r>
            <w:r w:rsidRPr="00975B33">
              <w:rPr>
                <w:rFonts w:ascii="Times New Roman" w:eastAsia="宋体" w:hAnsi="Times New Roman" w:cs="Times New Roman" w:hint="eastAsia"/>
                <w:kern w:val="0"/>
                <w:sz w:val="18"/>
                <w:szCs w:val="18"/>
                <w:vertAlign w:val="superscript"/>
              </w:rPr>
              <w:t>*</w:t>
            </w:r>
          </w:p>
          <w:p w14:paraId="6EB06877" w14:textId="4867C5C9"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(0.001</w:t>
            </w:r>
            <w:r>
              <w:rPr>
                <w:rFonts w:ascii="Times New Roman" w:eastAsia="宋体" w:hAnsi="Times New Roman" w:cs="Times New Roman" w:hint="eastAsia"/>
                <w:kern w:val="0"/>
                <w:sz w:val="18"/>
                <w:szCs w:val="18"/>
              </w:rPr>
              <w:t>5</w:t>
            </w:r>
            <w:r w:rsidRPr="00975B33">
              <w:rPr>
                <w:rFonts w:ascii="Times New Roman" w:eastAsia="宋体" w:hAnsi="Times New Roman" w:cs="Times New Roman" w:hint="eastAsia"/>
                <w:kern w:val="0"/>
                <w:sz w:val="18"/>
                <w:szCs w:val="18"/>
              </w:rPr>
              <w:t>)</w:t>
            </w:r>
          </w:p>
        </w:tc>
        <w:tc>
          <w:tcPr>
            <w:tcW w:w="992" w:type="dxa"/>
            <w:tcBorders>
              <w:top w:val="nil"/>
              <w:left w:val="nil"/>
              <w:right w:val="single" w:sz="4" w:space="0" w:color="auto"/>
            </w:tcBorders>
            <w:noWrap/>
            <w:vAlign w:val="center"/>
          </w:tcPr>
          <w:p w14:paraId="00A4884F" w14:textId="57BE3130"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vertAlign w:val="superscript"/>
              </w:rPr>
            </w:pPr>
            <w:r w:rsidRPr="00975B33">
              <w:rPr>
                <w:rFonts w:ascii="Times New Roman" w:eastAsia="宋体" w:hAnsi="Times New Roman" w:cs="Times New Roman" w:hint="eastAsia"/>
                <w:kern w:val="0"/>
                <w:sz w:val="18"/>
                <w:szCs w:val="18"/>
              </w:rPr>
              <w:t>0.00</w:t>
            </w:r>
            <w:r>
              <w:rPr>
                <w:rFonts w:ascii="Times New Roman" w:eastAsia="宋体" w:hAnsi="Times New Roman" w:cs="Times New Roman" w:hint="eastAsia"/>
                <w:kern w:val="0"/>
                <w:sz w:val="18"/>
                <w:szCs w:val="18"/>
              </w:rPr>
              <w:t>07</w:t>
            </w:r>
          </w:p>
          <w:p w14:paraId="430DE18B" w14:textId="6D2702E5"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w:t>
            </w:r>
            <w:r>
              <w:rPr>
                <w:rFonts w:ascii="Times New Roman" w:eastAsia="宋体" w:hAnsi="Times New Roman" w:cs="Times New Roman" w:hint="eastAsia"/>
                <w:kern w:val="0"/>
                <w:sz w:val="18"/>
                <w:szCs w:val="18"/>
              </w:rPr>
              <w:t>17</w:t>
            </w:r>
            <w:r w:rsidRPr="00975B33">
              <w:rPr>
                <w:rFonts w:ascii="Times New Roman" w:eastAsia="宋体" w:hAnsi="Times New Roman" w:cs="Times New Roman" w:hint="eastAsia"/>
                <w:kern w:val="0"/>
                <w:sz w:val="18"/>
                <w:szCs w:val="18"/>
              </w:rPr>
              <w:t>)</w:t>
            </w:r>
          </w:p>
        </w:tc>
        <w:tc>
          <w:tcPr>
            <w:tcW w:w="850" w:type="dxa"/>
          </w:tcPr>
          <w:p w14:paraId="069256BC" w14:textId="2AB36EA5"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-0.000</w:t>
            </w:r>
            <w:r>
              <w:rPr>
                <w:rFonts w:ascii="Times New Roman" w:eastAsia="宋体" w:hAnsi="Times New Roman" w:cs="Times New Roman" w:hint="eastAsia"/>
                <w:kern w:val="0"/>
                <w:sz w:val="18"/>
                <w:szCs w:val="18"/>
              </w:rPr>
              <w:t>3</w:t>
            </w:r>
          </w:p>
          <w:p w14:paraId="371622F2" w14:textId="53D56E03"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w:t>
            </w:r>
            <w:r>
              <w:rPr>
                <w:rFonts w:ascii="Times New Roman" w:eastAsia="宋体" w:hAnsi="Times New Roman" w:cs="Times New Roman" w:hint="eastAsia"/>
                <w:kern w:val="0"/>
                <w:sz w:val="18"/>
                <w:szCs w:val="18"/>
              </w:rPr>
              <w:t>08</w:t>
            </w:r>
            <w:r w:rsidRPr="00975B33">
              <w:rPr>
                <w:rFonts w:ascii="Times New Roman" w:eastAsia="宋体" w:hAnsi="Times New Roman" w:cs="Times New Roman" w:hint="eastAsia"/>
                <w:kern w:val="0"/>
                <w:sz w:val="18"/>
                <w:szCs w:val="18"/>
              </w:rPr>
              <w:t>)</w:t>
            </w:r>
          </w:p>
        </w:tc>
        <w:tc>
          <w:tcPr>
            <w:tcW w:w="852" w:type="dxa"/>
            <w:tcBorders>
              <w:right w:val="single" w:sz="4" w:space="0" w:color="auto"/>
            </w:tcBorders>
            <w:vAlign w:val="center"/>
          </w:tcPr>
          <w:p w14:paraId="67475DAD" w14:textId="7BFD09F4"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w:t>
            </w:r>
            <w:r>
              <w:rPr>
                <w:rFonts w:ascii="Times New Roman" w:eastAsia="宋体" w:hAnsi="Times New Roman" w:cs="Times New Roman" w:hint="eastAsia"/>
                <w:kern w:val="0"/>
                <w:sz w:val="18"/>
                <w:szCs w:val="18"/>
              </w:rPr>
              <w:t>71</w:t>
            </w:r>
            <w:r w:rsidRPr="00975B33">
              <w:rPr>
                <w:rFonts w:ascii="Times New Roman" w:eastAsia="宋体" w:hAnsi="Times New Roman" w:cs="Times New Roman"/>
                <w:kern w:val="0"/>
                <w:sz w:val="18"/>
                <w:szCs w:val="18"/>
                <w:vertAlign w:val="superscript"/>
              </w:rPr>
              <w:t>**</w:t>
            </w:r>
            <w:r w:rsidRPr="00975B33">
              <w:rPr>
                <w:rFonts w:ascii="Times New Roman" w:eastAsia="宋体" w:hAnsi="Times New Roman" w:cs="Times New Roman" w:hint="eastAsia"/>
                <w:kern w:val="0"/>
                <w:sz w:val="18"/>
                <w:szCs w:val="18"/>
                <w:vertAlign w:val="superscript"/>
              </w:rPr>
              <w:t>*</w:t>
            </w:r>
          </w:p>
          <w:p w14:paraId="37E1A5CB" w14:textId="3573BFE4"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(0.002</w:t>
            </w:r>
            <w:r>
              <w:rPr>
                <w:rFonts w:ascii="Times New Roman" w:eastAsia="宋体" w:hAnsi="Times New Roman" w:cs="Times New Roman" w:hint="eastAsia"/>
                <w:kern w:val="0"/>
                <w:sz w:val="18"/>
                <w:szCs w:val="18"/>
              </w:rPr>
              <w:t>4</w:t>
            </w:r>
            <w:r w:rsidRPr="00975B33">
              <w:rPr>
                <w:rFonts w:ascii="Times New Roman" w:eastAsia="宋体" w:hAnsi="Times New Roman" w:cs="Times New Roman" w:hint="eastAsia"/>
                <w:kern w:val="0"/>
                <w:sz w:val="18"/>
                <w:szCs w:val="18"/>
              </w:rPr>
              <w:t>)</w:t>
            </w:r>
          </w:p>
        </w:tc>
        <w:tc>
          <w:tcPr>
            <w:tcW w:w="705" w:type="dxa"/>
            <w:tcBorders>
              <w:left w:val="single" w:sz="4" w:space="0" w:color="auto"/>
            </w:tcBorders>
          </w:tcPr>
          <w:p w14:paraId="66A21E75" w14:textId="0959A55B"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0.002</w:t>
            </w:r>
            <w:r>
              <w:rPr>
                <w:rFonts w:ascii="Times New Roman" w:eastAsia="宋体" w:hAnsi="Times New Roman" w:cs="Times New Roman" w:hint="eastAsia"/>
                <w:kern w:val="0"/>
                <w:sz w:val="18"/>
                <w:szCs w:val="18"/>
              </w:rPr>
              <w:t>7</w:t>
            </w:r>
            <w:r w:rsidRPr="00975B33">
              <w:rPr>
                <w:rFonts w:ascii="Times New Roman" w:eastAsia="宋体" w:hAnsi="Times New Roman" w:cs="Times New Roman"/>
                <w:kern w:val="0"/>
                <w:sz w:val="18"/>
                <w:szCs w:val="18"/>
                <w:vertAlign w:val="superscript"/>
              </w:rPr>
              <w:t>*</w:t>
            </w:r>
            <w:r w:rsidRPr="00975B33">
              <w:rPr>
                <w:rFonts w:ascii="Times New Roman" w:eastAsia="宋体" w:hAnsi="Times New Roman" w:cs="Times New Roman" w:hint="eastAsia"/>
                <w:kern w:val="0"/>
                <w:sz w:val="18"/>
                <w:szCs w:val="18"/>
                <w:vertAlign w:val="superscript"/>
              </w:rPr>
              <w:t>*</w:t>
            </w:r>
          </w:p>
          <w:p w14:paraId="747753CE" w14:textId="4F2943A3"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(0.001</w:t>
            </w:r>
            <w:r>
              <w:rPr>
                <w:rFonts w:ascii="Times New Roman" w:eastAsia="宋体" w:hAnsi="Times New Roman" w:cs="Times New Roman" w:hint="eastAsia"/>
                <w:kern w:val="0"/>
                <w:sz w:val="18"/>
                <w:szCs w:val="18"/>
              </w:rPr>
              <w:t>2</w:t>
            </w:r>
            <w:r w:rsidRPr="00975B33">
              <w:rPr>
                <w:rFonts w:ascii="Times New Roman" w:eastAsia="宋体" w:hAnsi="Times New Roman" w:cs="Times New Roman" w:hint="eastAsia"/>
                <w:kern w:val="0"/>
                <w:sz w:val="18"/>
                <w:szCs w:val="18"/>
              </w:rPr>
              <w:t>)</w:t>
            </w:r>
          </w:p>
        </w:tc>
        <w:tc>
          <w:tcPr>
            <w:tcW w:w="757" w:type="dxa"/>
            <w:tcBorders>
              <w:right w:val="single" w:sz="4" w:space="0" w:color="auto"/>
            </w:tcBorders>
            <w:vAlign w:val="center"/>
          </w:tcPr>
          <w:p w14:paraId="20D6F5DB" w14:textId="5CAF825B"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vertAlign w:val="superscript"/>
              </w:rPr>
            </w:pPr>
            <w:r w:rsidRPr="00975B33">
              <w:rPr>
                <w:rFonts w:ascii="Times New Roman" w:eastAsia="宋体" w:hAnsi="Times New Roman" w:cs="Times New Roman" w:hint="eastAsia"/>
                <w:kern w:val="0"/>
                <w:sz w:val="18"/>
                <w:szCs w:val="18"/>
              </w:rPr>
              <w:t>0.001</w:t>
            </w:r>
            <w:r>
              <w:rPr>
                <w:rFonts w:ascii="Times New Roman" w:eastAsia="宋体" w:hAnsi="Times New Roman" w:cs="Times New Roman" w:hint="eastAsia"/>
                <w:kern w:val="0"/>
                <w:sz w:val="18"/>
                <w:szCs w:val="18"/>
              </w:rPr>
              <w:t>0</w:t>
            </w:r>
          </w:p>
          <w:p w14:paraId="71A29B50" w14:textId="2EEAF43C"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w:t>
            </w:r>
            <w:r>
              <w:rPr>
                <w:rFonts w:ascii="Times New Roman" w:eastAsia="宋体" w:hAnsi="Times New Roman" w:cs="Times New Roman" w:hint="eastAsia"/>
                <w:kern w:val="0"/>
                <w:sz w:val="18"/>
                <w:szCs w:val="18"/>
              </w:rPr>
              <w:t>16</w:t>
            </w:r>
            <w:r w:rsidRPr="00975B33">
              <w:rPr>
                <w:rFonts w:ascii="Times New Roman" w:eastAsia="宋体" w:hAnsi="Times New Roman" w:cs="Times New Roman" w:hint="eastAsia"/>
                <w:kern w:val="0"/>
                <w:sz w:val="18"/>
                <w:szCs w:val="18"/>
              </w:rPr>
              <w:t>)</w:t>
            </w:r>
          </w:p>
        </w:tc>
        <w:tc>
          <w:tcPr>
            <w:tcW w:w="705" w:type="dxa"/>
            <w:tcBorders>
              <w:top w:val="nil"/>
              <w:left w:val="single" w:sz="4" w:space="0" w:color="auto"/>
            </w:tcBorders>
          </w:tcPr>
          <w:p w14:paraId="062D3437" w14:textId="501B8B95"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-0.001</w:t>
            </w:r>
            <w:r>
              <w:rPr>
                <w:rFonts w:ascii="Times New Roman" w:eastAsia="宋体" w:hAnsi="Times New Roman" w:cs="Times New Roman" w:hint="eastAsia"/>
                <w:kern w:val="0"/>
                <w:sz w:val="18"/>
                <w:szCs w:val="18"/>
              </w:rPr>
              <w:t>0</w:t>
            </w:r>
          </w:p>
          <w:p w14:paraId="0F38E80B" w14:textId="269A0190"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w:t>
            </w:r>
            <w:r>
              <w:rPr>
                <w:rFonts w:ascii="Times New Roman" w:eastAsia="宋体" w:hAnsi="Times New Roman" w:cs="Times New Roman" w:hint="eastAsia"/>
                <w:kern w:val="0"/>
                <w:sz w:val="18"/>
                <w:szCs w:val="18"/>
              </w:rPr>
              <w:t>08</w:t>
            </w:r>
            <w:r w:rsidRPr="00975B33">
              <w:rPr>
                <w:rFonts w:ascii="Times New Roman" w:eastAsia="宋体" w:hAnsi="Times New Roman" w:cs="Times New Roman" w:hint="eastAsia"/>
                <w:kern w:val="0"/>
                <w:sz w:val="18"/>
                <w:szCs w:val="18"/>
              </w:rPr>
              <w:t>)</w:t>
            </w:r>
          </w:p>
        </w:tc>
        <w:tc>
          <w:tcPr>
            <w:tcW w:w="757" w:type="dxa"/>
            <w:tcBorders>
              <w:top w:val="nil"/>
              <w:left w:val="nil"/>
            </w:tcBorders>
            <w:vAlign w:val="center"/>
          </w:tcPr>
          <w:p w14:paraId="152A9B1B" w14:textId="7D3AB8CA"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0.005</w:t>
            </w:r>
            <w:r>
              <w:rPr>
                <w:rFonts w:ascii="Times New Roman" w:eastAsia="宋体" w:hAnsi="Times New Roman" w:cs="Times New Roman" w:hint="eastAsia"/>
                <w:kern w:val="0"/>
                <w:sz w:val="18"/>
                <w:szCs w:val="18"/>
              </w:rPr>
              <w:t>2</w:t>
            </w:r>
            <w:r w:rsidRPr="00975B33">
              <w:rPr>
                <w:rFonts w:ascii="Times New Roman" w:eastAsia="宋体" w:hAnsi="Times New Roman" w:cs="Times New Roman"/>
                <w:kern w:val="0"/>
                <w:sz w:val="18"/>
                <w:szCs w:val="18"/>
                <w:vertAlign w:val="superscript"/>
              </w:rPr>
              <w:t>**</w:t>
            </w:r>
            <w:r w:rsidRPr="00975B33">
              <w:rPr>
                <w:rFonts w:ascii="Times New Roman" w:eastAsia="宋体" w:hAnsi="Times New Roman" w:cs="Times New Roman" w:hint="eastAsia"/>
                <w:kern w:val="0"/>
                <w:sz w:val="18"/>
                <w:szCs w:val="18"/>
                <w:vertAlign w:val="superscript"/>
              </w:rPr>
              <w:t>*</w:t>
            </w:r>
          </w:p>
          <w:p w14:paraId="1E8D1BA0" w14:textId="50D02886"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(0.002</w:t>
            </w:r>
            <w:r>
              <w:rPr>
                <w:rFonts w:ascii="Times New Roman" w:eastAsia="宋体" w:hAnsi="Times New Roman" w:cs="Times New Roman" w:hint="eastAsia"/>
                <w:kern w:val="0"/>
                <w:sz w:val="18"/>
                <w:szCs w:val="18"/>
              </w:rPr>
              <w:t>0</w:t>
            </w:r>
            <w:r w:rsidRPr="00975B33">
              <w:rPr>
                <w:rFonts w:ascii="Times New Roman" w:eastAsia="宋体" w:hAnsi="Times New Roman" w:cs="Times New Roman" w:hint="eastAsia"/>
                <w:kern w:val="0"/>
                <w:sz w:val="18"/>
                <w:szCs w:val="18"/>
              </w:rPr>
              <w:t>)</w:t>
            </w:r>
          </w:p>
        </w:tc>
      </w:tr>
      <w:tr w:rsidR="00F62D39" w:rsidRPr="00975B33" w14:paraId="2E7269C8" w14:textId="77777777" w:rsidTr="00C30DE4">
        <w:trPr>
          <w:gridBefore w:val="1"/>
          <w:wBefore w:w="108" w:type="dxa"/>
          <w:trHeight w:val="315"/>
          <w:jc w:val="center"/>
        </w:trPr>
        <w:tc>
          <w:tcPr>
            <w:tcW w:w="1844" w:type="dxa"/>
            <w:tcBorders>
              <w:right w:val="single" w:sz="4" w:space="0" w:color="auto"/>
            </w:tcBorders>
            <w:vAlign w:val="center"/>
          </w:tcPr>
          <w:p w14:paraId="388D49BB" w14:textId="77777777" w:rsidR="00F62D39" w:rsidRPr="00975B33" w:rsidRDefault="00F62D39" w:rsidP="00F62D39">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宋体" w:eastAsia="宋体" w:hAnsi="宋体" w:cs="宋体" w:hint="eastAsia"/>
                <w:kern w:val="0"/>
                <w:sz w:val="18"/>
                <w:szCs w:val="18"/>
              </w:rPr>
              <w:t>控制变量一次项</w:t>
            </w:r>
          </w:p>
        </w:tc>
        <w:tc>
          <w:tcPr>
            <w:tcW w:w="850" w:type="dxa"/>
            <w:vAlign w:val="center"/>
          </w:tcPr>
          <w:p w14:paraId="1F524F1F" w14:textId="14C8F6C9"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992" w:type="dxa"/>
            <w:tcBorders>
              <w:left w:val="nil"/>
              <w:right w:val="single" w:sz="4" w:space="0" w:color="auto"/>
            </w:tcBorders>
            <w:noWrap/>
            <w:vAlign w:val="center"/>
          </w:tcPr>
          <w:p w14:paraId="33B216FA" w14:textId="42DBC9EE"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850" w:type="dxa"/>
            <w:vAlign w:val="center"/>
          </w:tcPr>
          <w:p w14:paraId="52284FEF" w14:textId="70AD40A6"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852" w:type="dxa"/>
            <w:tcBorders>
              <w:right w:val="single" w:sz="4" w:space="0" w:color="auto"/>
            </w:tcBorders>
            <w:vAlign w:val="center"/>
          </w:tcPr>
          <w:p w14:paraId="6F8F58DE" w14:textId="0213F438"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705" w:type="dxa"/>
            <w:tcBorders>
              <w:left w:val="single" w:sz="4" w:space="0" w:color="auto"/>
            </w:tcBorders>
            <w:vAlign w:val="center"/>
          </w:tcPr>
          <w:p w14:paraId="69511CB4" w14:textId="5B007BDC"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757" w:type="dxa"/>
            <w:tcBorders>
              <w:right w:val="single" w:sz="4" w:space="0" w:color="auto"/>
            </w:tcBorders>
            <w:vAlign w:val="center"/>
          </w:tcPr>
          <w:p w14:paraId="67C7207F" w14:textId="0C22EB45"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705" w:type="dxa"/>
            <w:tcBorders>
              <w:left w:val="single" w:sz="4" w:space="0" w:color="auto"/>
            </w:tcBorders>
            <w:vAlign w:val="center"/>
          </w:tcPr>
          <w:p w14:paraId="5D3692AF" w14:textId="54171DE4"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757" w:type="dxa"/>
            <w:tcBorders>
              <w:left w:val="nil"/>
            </w:tcBorders>
            <w:vAlign w:val="center"/>
          </w:tcPr>
          <w:p w14:paraId="11A628A8" w14:textId="07B34835"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r>
      <w:tr w:rsidR="00F62D39" w:rsidRPr="00975B33" w14:paraId="2E7BD12F" w14:textId="77777777" w:rsidTr="00C30DE4">
        <w:trPr>
          <w:gridBefore w:val="1"/>
          <w:wBefore w:w="108" w:type="dxa"/>
          <w:trHeight w:val="315"/>
          <w:jc w:val="center"/>
        </w:trPr>
        <w:tc>
          <w:tcPr>
            <w:tcW w:w="1844" w:type="dxa"/>
            <w:tcBorders>
              <w:right w:val="single" w:sz="4" w:space="0" w:color="auto"/>
            </w:tcBorders>
            <w:vAlign w:val="center"/>
          </w:tcPr>
          <w:p w14:paraId="7650F2B2" w14:textId="77777777" w:rsidR="00F62D39" w:rsidRPr="00975B33" w:rsidRDefault="00F62D39" w:rsidP="00F62D39">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宋体" w:eastAsia="宋体" w:hAnsi="宋体" w:cs="宋体" w:hint="eastAsia"/>
                <w:kern w:val="0"/>
                <w:sz w:val="18"/>
                <w:szCs w:val="18"/>
              </w:rPr>
              <w:t>控制变量二次项</w:t>
            </w:r>
          </w:p>
        </w:tc>
        <w:tc>
          <w:tcPr>
            <w:tcW w:w="850" w:type="dxa"/>
            <w:vAlign w:val="center"/>
          </w:tcPr>
          <w:p w14:paraId="1A7B9D17" w14:textId="0F3B5E8F"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992" w:type="dxa"/>
            <w:tcBorders>
              <w:left w:val="nil"/>
              <w:right w:val="single" w:sz="4" w:space="0" w:color="auto"/>
            </w:tcBorders>
            <w:vAlign w:val="center"/>
          </w:tcPr>
          <w:p w14:paraId="134629BD" w14:textId="6A096C57"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850" w:type="dxa"/>
            <w:vAlign w:val="center"/>
          </w:tcPr>
          <w:p w14:paraId="05BBFBD9" w14:textId="33287DEA"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852" w:type="dxa"/>
            <w:tcBorders>
              <w:right w:val="single" w:sz="4" w:space="0" w:color="auto"/>
            </w:tcBorders>
            <w:vAlign w:val="center"/>
          </w:tcPr>
          <w:p w14:paraId="17B9728D" w14:textId="7A67ABF9"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705" w:type="dxa"/>
            <w:tcBorders>
              <w:left w:val="single" w:sz="4" w:space="0" w:color="auto"/>
            </w:tcBorders>
            <w:vAlign w:val="center"/>
          </w:tcPr>
          <w:p w14:paraId="406C3FF9" w14:textId="5C381CAC"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757" w:type="dxa"/>
            <w:tcBorders>
              <w:right w:val="single" w:sz="4" w:space="0" w:color="auto"/>
            </w:tcBorders>
            <w:vAlign w:val="center"/>
          </w:tcPr>
          <w:p w14:paraId="13DF0881" w14:textId="04838D0A"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705" w:type="dxa"/>
            <w:tcBorders>
              <w:left w:val="single" w:sz="4" w:space="0" w:color="auto"/>
            </w:tcBorders>
            <w:vAlign w:val="center"/>
          </w:tcPr>
          <w:p w14:paraId="6E55F68E" w14:textId="304A8052"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757" w:type="dxa"/>
            <w:tcBorders>
              <w:left w:val="nil"/>
            </w:tcBorders>
            <w:vAlign w:val="center"/>
          </w:tcPr>
          <w:p w14:paraId="72E0A08A" w14:textId="23FFBBAF"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r>
      <w:tr w:rsidR="00F62D39" w:rsidRPr="00975B33" w14:paraId="759E16A1" w14:textId="77777777" w:rsidTr="00C30DE4">
        <w:trPr>
          <w:gridBefore w:val="1"/>
          <w:wBefore w:w="108" w:type="dxa"/>
          <w:trHeight w:val="315"/>
          <w:jc w:val="center"/>
        </w:trPr>
        <w:tc>
          <w:tcPr>
            <w:tcW w:w="1844" w:type="dxa"/>
            <w:tcBorders>
              <w:right w:val="single" w:sz="4" w:space="0" w:color="auto"/>
            </w:tcBorders>
            <w:vAlign w:val="center"/>
          </w:tcPr>
          <w:p w14:paraId="5F14C613" w14:textId="77777777" w:rsidR="00F62D39" w:rsidRPr="00975B33" w:rsidRDefault="00F62D39" w:rsidP="00F62D39">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Times New Roman" w:eastAsia="宋体" w:hAnsi="Times New Roman" w:cs="Times New Roman" w:hint="eastAsia"/>
                <w:sz w:val="18"/>
                <w:szCs w:val="18"/>
              </w:rPr>
              <w:t>县域固定效应</w:t>
            </w:r>
          </w:p>
        </w:tc>
        <w:tc>
          <w:tcPr>
            <w:tcW w:w="850" w:type="dxa"/>
            <w:vAlign w:val="center"/>
          </w:tcPr>
          <w:p w14:paraId="3AFFA41D" w14:textId="77208797"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992" w:type="dxa"/>
            <w:tcBorders>
              <w:left w:val="nil"/>
              <w:right w:val="single" w:sz="4" w:space="0" w:color="auto"/>
            </w:tcBorders>
            <w:vAlign w:val="center"/>
          </w:tcPr>
          <w:p w14:paraId="7C47C4DF" w14:textId="160E41F1"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850" w:type="dxa"/>
            <w:vAlign w:val="center"/>
          </w:tcPr>
          <w:p w14:paraId="6858A522" w14:textId="68ACB14A"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852" w:type="dxa"/>
            <w:tcBorders>
              <w:right w:val="single" w:sz="4" w:space="0" w:color="auto"/>
            </w:tcBorders>
            <w:vAlign w:val="center"/>
          </w:tcPr>
          <w:p w14:paraId="2BC3E896" w14:textId="2A5F6145"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705" w:type="dxa"/>
            <w:tcBorders>
              <w:left w:val="single" w:sz="4" w:space="0" w:color="auto"/>
            </w:tcBorders>
            <w:vAlign w:val="center"/>
          </w:tcPr>
          <w:p w14:paraId="15BE972A" w14:textId="6F729D1A"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757" w:type="dxa"/>
            <w:tcBorders>
              <w:right w:val="single" w:sz="4" w:space="0" w:color="auto"/>
            </w:tcBorders>
            <w:vAlign w:val="center"/>
          </w:tcPr>
          <w:p w14:paraId="4BB9E379" w14:textId="67F1E28F"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705" w:type="dxa"/>
            <w:tcBorders>
              <w:left w:val="single" w:sz="4" w:space="0" w:color="auto"/>
            </w:tcBorders>
            <w:vAlign w:val="center"/>
          </w:tcPr>
          <w:p w14:paraId="35588228" w14:textId="155DF85E"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757" w:type="dxa"/>
            <w:tcBorders>
              <w:left w:val="nil"/>
            </w:tcBorders>
            <w:vAlign w:val="center"/>
          </w:tcPr>
          <w:p w14:paraId="1F861346" w14:textId="55E348C3"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r>
      <w:tr w:rsidR="00F62D39" w:rsidRPr="00975B33" w14:paraId="2FA1DC83" w14:textId="77777777" w:rsidTr="00C30DE4">
        <w:trPr>
          <w:gridBefore w:val="1"/>
          <w:wBefore w:w="108" w:type="dxa"/>
          <w:trHeight w:val="315"/>
          <w:jc w:val="center"/>
        </w:trPr>
        <w:tc>
          <w:tcPr>
            <w:tcW w:w="1844" w:type="dxa"/>
            <w:tcBorders>
              <w:right w:val="single" w:sz="4" w:space="0" w:color="auto"/>
            </w:tcBorders>
            <w:vAlign w:val="center"/>
          </w:tcPr>
          <w:p w14:paraId="4CD71327" w14:textId="77777777" w:rsidR="00F62D39" w:rsidRPr="00975B33" w:rsidRDefault="00F62D39" w:rsidP="00F62D39">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宋体" w:eastAsia="宋体" w:hAnsi="宋体" w:cs="宋体" w:hint="eastAsia"/>
                <w:kern w:val="0"/>
                <w:sz w:val="18"/>
                <w:szCs w:val="18"/>
              </w:rPr>
              <w:t>年份固定效应</w:t>
            </w:r>
          </w:p>
        </w:tc>
        <w:tc>
          <w:tcPr>
            <w:tcW w:w="850" w:type="dxa"/>
            <w:vAlign w:val="center"/>
          </w:tcPr>
          <w:p w14:paraId="720691F6" w14:textId="03752BB9"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992" w:type="dxa"/>
            <w:tcBorders>
              <w:left w:val="nil"/>
              <w:right w:val="single" w:sz="4" w:space="0" w:color="auto"/>
            </w:tcBorders>
            <w:vAlign w:val="center"/>
          </w:tcPr>
          <w:p w14:paraId="011A7F8F" w14:textId="1242A59B"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850" w:type="dxa"/>
            <w:vAlign w:val="center"/>
          </w:tcPr>
          <w:p w14:paraId="709C47B8" w14:textId="402E77D1"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852" w:type="dxa"/>
            <w:tcBorders>
              <w:right w:val="single" w:sz="4" w:space="0" w:color="auto"/>
            </w:tcBorders>
            <w:vAlign w:val="center"/>
          </w:tcPr>
          <w:p w14:paraId="36785595" w14:textId="6E651B2E"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705" w:type="dxa"/>
            <w:tcBorders>
              <w:left w:val="single" w:sz="4" w:space="0" w:color="auto"/>
            </w:tcBorders>
            <w:vAlign w:val="center"/>
          </w:tcPr>
          <w:p w14:paraId="4177FE2F" w14:textId="33193478"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757" w:type="dxa"/>
            <w:tcBorders>
              <w:right w:val="single" w:sz="4" w:space="0" w:color="auto"/>
            </w:tcBorders>
            <w:vAlign w:val="center"/>
          </w:tcPr>
          <w:p w14:paraId="335F2EBC" w14:textId="5D54A3E3"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705" w:type="dxa"/>
            <w:tcBorders>
              <w:left w:val="single" w:sz="4" w:space="0" w:color="auto"/>
            </w:tcBorders>
            <w:vAlign w:val="center"/>
          </w:tcPr>
          <w:p w14:paraId="6590BE15" w14:textId="1DB7DBBD"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757" w:type="dxa"/>
            <w:tcBorders>
              <w:left w:val="nil"/>
            </w:tcBorders>
            <w:vAlign w:val="center"/>
          </w:tcPr>
          <w:p w14:paraId="7CD91905" w14:textId="2F742BD2"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r>
      <w:tr w:rsidR="001A714F" w:rsidRPr="00975B33" w14:paraId="1B3953E7" w14:textId="77777777" w:rsidTr="00C30DE4">
        <w:trPr>
          <w:gridBefore w:val="1"/>
          <w:wBefore w:w="108" w:type="dxa"/>
          <w:trHeight w:val="227"/>
          <w:jc w:val="center"/>
        </w:trPr>
        <w:tc>
          <w:tcPr>
            <w:tcW w:w="1844" w:type="dxa"/>
            <w:tcBorders>
              <w:bottom w:val="single" w:sz="8" w:space="0" w:color="auto"/>
              <w:right w:val="single" w:sz="4" w:space="0" w:color="auto"/>
            </w:tcBorders>
            <w:noWrap/>
            <w:vAlign w:val="center"/>
          </w:tcPr>
          <w:p w14:paraId="6F9565A1" w14:textId="77777777" w:rsidR="001A714F" w:rsidRPr="00975B33" w:rsidRDefault="001A714F" w:rsidP="00C30DE4">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宋体" w:eastAsia="宋体" w:hAnsi="宋体" w:cs="宋体" w:hint="eastAsia"/>
                <w:kern w:val="0"/>
                <w:sz w:val="18"/>
                <w:szCs w:val="18"/>
              </w:rPr>
              <w:t>样本量</w:t>
            </w:r>
          </w:p>
        </w:tc>
        <w:tc>
          <w:tcPr>
            <w:tcW w:w="850" w:type="dxa"/>
            <w:tcBorders>
              <w:bottom w:val="single" w:sz="8" w:space="0" w:color="auto"/>
            </w:tcBorders>
            <w:vAlign w:val="center"/>
          </w:tcPr>
          <w:p w14:paraId="5168BBBC"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18468</w:t>
            </w:r>
          </w:p>
        </w:tc>
        <w:tc>
          <w:tcPr>
            <w:tcW w:w="992" w:type="dxa"/>
            <w:tcBorders>
              <w:left w:val="nil"/>
              <w:bottom w:val="single" w:sz="8" w:space="0" w:color="auto"/>
              <w:right w:val="single" w:sz="4" w:space="0" w:color="auto"/>
            </w:tcBorders>
            <w:noWrap/>
            <w:vAlign w:val="center"/>
          </w:tcPr>
          <w:p w14:paraId="39F70B04"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13129</w:t>
            </w:r>
          </w:p>
        </w:tc>
        <w:tc>
          <w:tcPr>
            <w:tcW w:w="850" w:type="dxa"/>
            <w:tcBorders>
              <w:bottom w:val="single" w:sz="8" w:space="0" w:color="auto"/>
            </w:tcBorders>
          </w:tcPr>
          <w:p w14:paraId="556E6B9F"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13304</w:t>
            </w:r>
          </w:p>
        </w:tc>
        <w:tc>
          <w:tcPr>
            <w:tcW w:w="852" w:type="dxa"/>
            <w:tcBorders>
              <w:bottom w:val="single" w:sz="8" w:space="0" w:color="auto"/>
              <w:right w:val="single" w:sz="4" w:space="0" w:color="auto"/>
            </w:tcBorders>
            <w:vAlign w:val="center"/>
          </w:tcPr>
          <w:p w14:paraId="0823A46F"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18293</w:t>
            </w:r>
          </w:p>
        </w:tc>
        <w:tc>
          <w:tcPr>
            <w:tcW w:w="705" w:type="dxa"/>
            <w:tcBorders>
              <w:left w:val="single" w:sz="4" w:space="0" w:color="auto"/>
              <w:bottom w:val="single" w:sz="8" w:space="0" w:color="auto"/>
            </w:tcBorders>
            <w:vAlign w:val="center"/>
          </w:tcPr>
          <w:p w14:paraId="5A67D87E"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18468</w:t>
            </w:r>
          </w:p>
        </w:tc>
        <w:tc>
          <w:tcPr>
            <w:tcW w:w="757" w:type="dxa"/>
            <w:tcBorders>
              <w:bottom w:val="single" w:sz="8" w:space="0" w:color="auto"/>
              <w:right w:val="single" w:sz="4" w:space="0" w:color="auto"/>
            </w:tcBorders>
            <w:vAlign w:val="center"/>
          </w:tcPr>
          <w:p w14:paraId="5CE92D04"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13129</w:t>
            </w:r>
          </w:p>
        </w:tc>
        <w:tc>
          <w:tcPr>
            <w:tcW w:w="705" w:type="dxa"/>
            <w:tcBorders>
              <w:left w:val="single" w:sz="4" w:space="0" w:color="auto"/>
              <w:bottom w:val="single" w:sz="8" w:space="0" w:color="auto"/>
            </w:tcBorders>
          </w:tcPr>
          <w:p w14:paraId="7870EB16"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13304</w:t>
            </w:r>
          </w:p>
        </w:tc>
        <w:tc>
          <w:tcPr>
            <w:tcW w:w="757" w:type="dxa"/>
            <w:tcBorders>
              <w:left w:val="nil"/>
              <w:bottom w:val="single" w:sz="8" w:space="0" w:color="auto"/>
            </w:tcBorders>
            <w:vAlign w:val="center"/>
          </w:tcPr>
          <w:p w14:paraId="1EF795C4"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18293</w:t>
            </w:r>
          </w:p>
        </w:tc>
      </w:tr>
    </w:tbl>
    <w:bookmarkEnd w:id="8"/>
    <w:bookmarkEnd w:id="9"/>
    <w:p w14:paraId="01547447" w14:textId="351531F6" w:rsidR="001A714F" w:rsidRPr="00975B33" w:rsidRDefault="001A714F" w:rsidP="001A714F">
      <w:pPr>
        <w:spacing w:after="0" w:line="300" w:lineRule="auto"/>
        <w:jc w:val="center"/>
        <w:rPr>
          <w:rFonts w:ascii="Times New Roman" w:eastAsia="宋体" w:hAnsi="Times New Roman" w:cs="Times New Roman"/>
          <w:sz w:val="21"/>
          <w:szCs w:val="21"/>
        </w:rPr>
      </w:pPr>
      <w:r w:rsidRPr="00975B33">
        <w:rPr>
          <w:rFonts w:ascii="Times New Roman" w:eastAsia="宋体" w:hAnsi="Times New Roman" w:cs="Times New Roman" w:hint="eastAsia"/>
          <w:sz w:val="21"/>
          <w:szCs w:val="21"/>
        </w:rPr>
        <w:t>表</w:t>
      </w:r>
      <w:r>
        <w:rPr>
          <w:rFonts w:ascii="Times New Roman" w:eastAsia="宋体" w:hAnsi="Times New Roman" w:cs="Times New Roman" w:hint="eastAsia"/>
          <w:sz w:val="21"/>
          <w:szCs w:val="21"/>
        </w:rPr>
        <w:t>8</w:t>
      </w:r>
      <w:r w:rsidRPr="00975B33">
        <w:rPr>
          <w:rFonts w:ascii="Times New Roman" w:eastAsia="宋体" w:hAnsi="Times New Roman" w:cs="Times New Roman" w:hint="eastAsia"/>
          <w:sz w:val="21"/>
          <w:szCs w:val="21"/>
        </w:rPr>
        <w:t xml:space="preserve">  </w:t>
      </w:r>
      <w:r w:rsidRPr="00975B33">
        <w:rPr>
          <w:rFonts w:ascii="Times New Roman" w:eastAsia="宋体" w:hAnsi="Times New Roman" w:cs="Times New Roman" w:hint="eastAsia"/>
          <w:sz w:val="21"/>
          <w:szCs w:val="21"/>
        </w:rPr>
        <w:t>空间维度纠偏效应的稳健性检验</w:t>
      </w:r>
      <w:r w:rsidRPr="00975B33">
        <w:rPr>
          <w:rFonts w:ascii="Times New Roman" w:eastAsia="宋体" w:hAnsi="Times New Roman" w:cs="Times New Roman" w:hint="eastAsia"/>
          <w:sz w:val="21"/>
          <w:szCs w:val="21"/>
        </w:rPr>
        <w:t>2</w:t>
      </w:r>
    </w:p>
    <w:tbl>
      <w:tblPr>
        <w:tblW w:w="5000" w:type="pct"/>
        <w:jc w:val="center"/>
        <w:tblLayout w:type="fixed"/>
        <w:tblLook w:val="04A0" w:firstRow="1" w:lastRow="0" w:firstColumn="1" w:lastColumn="0" w:noHBand="0" w:noVBand="1"/>
      </w:tblPr>
      <w:tblGrid>
        <w:gridCol w:w="137"/>
        <w:gridCol w:w="1588"/>
        <w:gridCol w:w="968"/>
        <w:gridCol w:w="1276"/>
        <w:gridCol w:w="1131"/>
        <w:gridCol w:w="993"/>
        <w:gridCol w:w="1133"/>
        <w:gridCol w:w="1080"/>
      </w:tblGrid>
      <w:tr w:rsidR="001A714F" w:rsidRPr="00975B33" w14:paraId="3ECF48ED" w14:textId="77777777" w:rsidTr="00C30DE4">
        <w:trPr>
          <w:gridBefore w:val="1"/>
          <w:wBefore w:w="82" w:type="pct"/>
          <w:trHeight w:val="227"/>
          <w:jc w:val="center"/>
        </w:trPr>
        <w:tc>
          <w:tcPr>
            <w:tcW w:w="956" w:type="pct"/>
            <w:vMerge w:val="restart"/>
            <w:tcBorders>
              <w:top w:val="single" w:sz="8" w:space="0" w:color="auto"/>
              <w:right w:val="single" w:sz="4" w:space="0" w:color="auto"/>
            </w:tcBorders>
            <w:noWrap/>
            <w:vAlign w:val="center"/>
          </w:tcPr>
          <w:p w14:paraId="1FFD737A" w14:textId="77777777" w:rsidR="001A714F" w:rsidRPr="00975B33" w:rsidRDefault="001A714F" w:rsidP="00C30DE4">
            <w:pPr>
              <w:widowControl/>
              <w:spacing w:after="0" w:line="300" w:lineRule="auto"/>
              <w:ind w:leftChars="-50" w:left="-110" w:rightChars="-50" w:right="-110"/>
              <w:jc w:val="center"/>
              <w:rPr>
                <w:rFonts w:ascii="宋体" w:eastAsia="宋体" w:hAnsi="宋体" w:cs="宋体" w:hint="eastAsia"/>
                <w:kern w:val="0"/>
                <w:sz w:val="18"/>
                <w:szCs w:val="18"/>
              </w:rPr>
            </w:pPr>
          </w:p>
        </w:tc>
        <w:tc>
          <w:tcPr>
            <w:tcW w:w="583" w:type="pct"/>
            <w:tcBorders>
              <w:top w:val="single" w:sz="8" w:space="0" w:color="auto"/>
            </w:tcBorders>
          </w:tcPr>
          <w:p w14:paraId="5943E530" w14:textId="77777777" w:rsidR="001A714F" w:rsidRPr="00975B33" w:rsidRDefault="001A714F" w:rsidP="00C30DE4">
            <w:pPr>
              <w:widowControl/>
              <w:spacing w:after="0" w:line="300" w:lineRule="auto"/>
              <w:ind w:leftChars="-50" w:left="-110" w:rightChars="-50" w:right="-110"/>
              <w:jc w:val="center"/>
              <w:textAlignment w:val="center"/>
              <w:rPr>
                <w:rFonts w:ascii="宋体" w:eastAsia="宋体" w:hAnsi="宋体" w:cs="宋体" w:hint="eastAsia"/>
                <w:kern w:val="0"/>
                <w:sz w:val="18"/>
                <w:szCs w:val="18"/>
              </w:rPr>
            </w:pPr>
            <w:r w:rsidRPr="00975B33">
              <w:rPr>
                <w:rFonts w:ascii="Times New Roman" w:eastAsia="宋体" w:hAnsi="Times New Roman" w:cs="Times New Roman"/>
                <w:kern w:val="0"/>
                <w:sz w:val="18"/>
                <w:szCs w:val="18"/>
              </w:rPr>
              <w:t>(</w:t>
            </w:r>
            <w:r w:rsidRPr="00975B33">
              <w:rPr>
                <w:rFonts w:ascii="Times New Roman" w:eastAsia="宋体" w:hAnsi="Times New Roman" w:cs="Times New Roman" w:hint="eastAsia"/>
                <w:kern w:val="0"/>
                <w:sz w:val="18"/>
                <w:szCs w:val="18"/>
              </w:rPr>
              <w:t>1</w:t>
            </w:r>
            <w:r w:rsidRPr="00975B33">
              <w:rPr>
                <w:rFonts w:ascii="Times New Roman" w:eastAsia="宋体" w:hAnsi="Times New Roman" w:cs="Times New Roman"/>
                <w:kern w:val="0"/>
                <w:sz w:val="18"/>
                <w:szCs w:val="18"/>
              </w:rPr>
              <w:t>)</w:t>
            </w:r>
          </w:p>
        </w:tc>
        <w:tc>
          <w:tcPr>
            <w:tcW w:w="768" w:type="pct"/>
            <w:tcBorders>
              <w:top w:val="single" w:sz="8" w:space="0" w:color="auto"/>
              <w:left w:val="nil"/>
              <w:right w:val="single" w:sz="4" w:space="0" w:color="auto"/>
            </w:tcBorders>
            <w:noWrap/>
            <w:vAlign w:val="center"/>
          </w:tcPr>
          <w:p w14:paraId="1CBC4DED" w14:textId="77777777" w:rsidR="001A714F" w:rsidRPr="00975B33" w:rsidRDefault="001A714F" w:rsidP="00C30DE4">
            <w:pPr>
              <w:widowControl/>
              <w:spacing w:after="0" w:line="300" w:lineRule="auto"/>
              <w:ind w:leftChars="-50" w:left="-110" w:rightChars="-50" w:right="-110"/>
              <w:jc w:val="center"/>
              <w:textAlignment w:val="center"/>
              <w:rPr>
                <w:rFonts w:ascii="宋体" w:eastAsia="宋体" w:hAnsi="宋体" w:cs="宋体" w:hint="eastAsia"/>
                <w:kern w:val="0"/>
                <w:sz w:val="18"/>
                <w:szCs w:val="18"/>
              </w:rPr>
            </w:pPr>
            <w:r w:rsidRPr="00975B33">
              <w:rPr>
                <w:rFonts w:ascii="Times New Roman" w:eastAsia="宋体" w:hAnsi="Times New Roman" w:cs="Times New Roman"/>
                <w:kern w:val="0"/>
                <w:sz w:val="18"/>
                <w:szCs w:val="18"/>
              </w:rPr>
              <w:t>(</w:t>
            </w:r>
            <w:r w:rsidRPr="00975B33">
              <w:rPr>
                <w:rFonts w:ascii="Times New Roman" w:eastAsia="宋体" w:hAnsi="Times New Roman" w:cs="Times New Roman" w:hint="eastAsia"/>
                <w:kern w:val="0"/>
                <w:sz w:val="18"/>
                <w:szCs w:val="18"/>
              </w:rPr>
              <w:t>2</w:t>
            </w:r>
            <w:r w:rsidRPr="00975B33">
              <w:rPr>
                <w:rFonts w:ascii="Times New Roman" w:eastAsia="宋体" w:hAnsi="Times New Roman" w:cs="Times New Roman"/>
                <w:kern w:val="0"/>
                <w:sz w:val="18"/>
                <w:szCs w:val="18"/>
              </w:rPr>
              <w:t>)</w:t>
            </w:r>
          </w:p>
        </w:tc>
        <w:tc>
          <w:tcPr>
            <w:tcW w:w="681" w:type="pct"/>
            <w:tcBorders>
              <w:top w:val="single" w:sz="8" w:space="0" w:color="auto"/>
              <w:left w:val="single" w:sz="4" w:space="0" w:color="auto"/>
            </w:tcBorders>
          </w:tcPr>
          <w:p w14:paraId="7F06330B" w14:textId="77777777" w:rsidR="001A714F" w:rsidRPr="00975B33" w:rsidRDefault="001A714F" w:rsidP="00C30DE4">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Times New Roman" w:eastAsia="宋体" w:hAnsi="Times New Roman" w:cs="Times New Roman"/>
                <w:kern w:val="0"/>
                <w:sz w:val="18"/>
                <w:szCs w:val="18"/>
              </w:rPr>
              <w:t>(</w:t>
            </w:r>
            <w:r w:rsidRPr="00975B33">
              <w:rPr>
                <w:rFonts w:ascii="Times New Roman" w:eastAsia="宋体" w:hAnsi="Times New Roman" w:cs="Times New Roman" w:hint="eastAsia"/>
                <w:kern w:val="0"/>
                <w:sz w:val="18"/>
                <w:szCs w:val="18"/>
              </w:rPr>
              <w:t>3</w:t>
            </w:r>
            <w:r w:rsidRPr="00975B33">
              <w:rPr>
                <w:rFonts w:ascii="Times New Roman" w:eastAsia="宋体" w:hAnsi="Times New Roman" w:cs="Times New Roman"/>
                <w:kern w:val="0"/>
                <w:sz w:val="18"/>
                <w:szCs w:val="18"/>
              </w:rPr>
              <w:t>)</w:t>
            </w:r>
          </w:p>
        </w:tc>
        <w:tc>
          <w:tcPr>
            <w:tcW w:w="598" w:type="pct"/>
            <w:tcBorders>
              <w:top w:val="single" w:sz="8" w:space="0" w:color="auto"/>
              <w:right w:val="single" w:sz="4" w:space="0" w:color="auto"/>
            </w:tcBorders>
            <w:vAlign w:val="center"/>
          </w:tcPr>
          <w:p w14:paraId="2BE124CF" w14:textId="77777777" w:rsidR="001A714F" w:rsidRPr="00975B33" w:rsidRDefault="001A714F" w:rsidP="00C30DE4">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Times New Roman" w:eastAsia="宋体" w:hAnsi="Times New Roman" w:cs="Times New Roman"/>
                <w:kern w:val="0"/>
                <w:sz w:val="18"/>
                <w:szCs w:val="18"/>
              </w:rPr>
              <w:t>(</w:t>
            </w:r>
            <w:r w:rsidRPr="00975B33">
              <w:rPr>
                <w:rFonts w:ascii="Times New Roman" w:eastAsia="宋体" w:hAnsi="Times New Roman" w:cs="Times New Roman" w:hint="eastAsia"/>
                <w:kern w:val="0"/>
                <w:sz w:val="18"/>
                <w:szCs w:val="18"/>
              </w:rPr>
              <w:t>4</w:t>
            </w:r>
            <w:r w:rsidRPr="00975B33">
              <w:rPr>
                <w:rFonts w:ascii="Times New Roman" w:eastAsia="宋体" w:hAnsi="Times New Roman" w:cs="Times New Roman"/>
                <w:kern w:val="0"/>
                <w:sz w:val="18"/>
                <w:szCs w:val="18"/>
              </w:rPr>
              <w:t>)</w:t>
            </w:r>
          </w:p>
        </w:tc>
        <w:tc>
          <w:tcPr>
            <w:tcW w:w="682" w:type="pct"/>
            <w:tcBorders>
              <w:top w:val="single" w:sz="8" w:space="0" w:color="auto"/>
              <w:left w:val="single" w:sz="4" w:space="0" w:color="auto"/>
            </w:tcBorders>
          </w:tcPr>
          <w:p w14:paraId="774DDDC1" w14:textId="77777777" w:rsidR="001A714F" w:rsidRPr="00975B33" w:rsidRDefault="001A714F" w:rsidP="00C30DE4">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Times New Roman" w:eastAsia="宋体" w:hAnsi="Times New Roman" w:cs="Times New Roman"/>
                <w:kern w:val="0"/>
                <w:sz w:val="18"/>
                <w:szCs w:val="18"/>
              </w:rPr>
              <w:t>(</w:t>
            </w:r>
            <w:r w:rsidRPr="00975B33">
              <w:rPr>
                <w:rFonts w:ascii="Times New Roman" w:eastAsia="宋体" w:hAnsi="Times New Roman" w:cs="Times New Roman" w:hint="eastAsia"/>
                <w:kern w:val="0"/>
                <w:sz w:val="18"/>
                <w:szCs w:val="18"/>
              </w:rPr>
              <w:t>5</w:t>
            </w:r>
            <w:r w:rsidRPr="00975B33">
              <w:rPr>
                <w:rFonts w:ascii="Times New Roman" w:eastAsia="宋体" w:hAnsi="Times New Roman" w:cs="Times New Roman"/>
                <w:kern w:val="0"/>
                <w:sz w:val="18"/>
                <w:szCs w:val="18"/>
              </w:rPr>
              <w:t>)</w:t>
            </w:r>
          </w:p>
        </w:tc>
        <w:tc>
          <w:tcPr>
            <w:tcW w:w="650" w:type="pct"/>
            <w:tcBorders>
              <w:top w:val="single" w:sz="8" w:space="0" w:color="auto"/>
              <w:left w:val="nil"/>
            </w:tcBorders>
            <w:vAlign w:val="center"/>
          </w:tcPr>
          <w:p w14:paraId="01413D0A" w14:textId="77777777" w:rsidR="001A714F" w:rsidRPr="00975B33" w:rsidRDefault="001A714F" w:rsidP="00C30DE4">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Times New Roman" w:eastAsia="宋体" w:hAnsi="Times New Roman" w:cs="Times New Roman"/>
                <w:kern w:val="0"/>
                <w:sz w:val="18"/>
                <w:szCs w:val="18"/>
              </w:rPr>
              <w:t>(</w:t>
            </w:r>
            <w:r w:rsidRPr="00975B33">
              <w:rPr>
                <w:rFonts w:ascii="Times New Roman" w:eastAsia="宋体" w:hAnsi="Times New Roman" w:cs="Times New Roman" w:hint="eastAsia"/>
                <w:kern w:val="0"/>
                <w:sz w:val="18"/>
                <w:szCs w:val="18"/>
              </w:rPr>
              <w:t>6</w:t>
            </w:r>
            <w:r w:rsidRPr="00975B33">
              <w:rPr>
                <w:rFonts w:ascii="Times New Roman" w:eastAsia="宋体" w:hAnsi="Times New Roman" w:cs="Times New Roman"/>
                <w:kern w:val="0"/>
                <w:sz w:val="18"/>
                <w:szCs w:val="18"/>
              </w:rPr>
              <w:t>)</w:t>
            </w:r>
          </w:p>
        </w:tc>
      </w:tr>
      <w:tr w:rsidR="001A714F" w:rsidRPr="00975B33" w14:paraId="687DA6B1" w14:textId="77777777" w:rsidTr="00C30DE4">
        <w:trPr>
          <w:gridBefore w:val="1"/>
          <w:wBefore w:w="82" w:type="pct"/>
          <w:trHeight w:val="280"/>
          <w:jc w:val="center"/>
        </w:trPr>
        <w:tc>
          <w:tcPr>
            <w:tcW w:w="956" w:type="pct"/>
            <w:vMerge/>
            <w:tcBorders>
              <w:bottom w:val="single" w:sz="4" w:space="0" w:color="auto"/>
              <w:right w:val="single" w:sz="4" w:space="0" w:color="auto"/>
            </w:tcBorders>
            <w:noWrap/>
            <w:vAlign w:val="center"/>
          </w:tcPr>
          <w:p w14:paraId="312D90F4" w14:textId="77777777" w:rsidR="001A714F" w:rsidRPr="00975B33" w:rsidRDefault="001A714F" w:rsidP="00C30DE4">
            <w:pPr>
              <w:widowControl/>
              <w:spacing w:after="0" w:line="300" w:lineRule="auto"/>
              <w:ind w:leftChars="-50" w:left="-110" w:rightChars="-50" w:right="-110"/>
              <w:rPr>
                <w:rFonts w:ascii="宋体" w:eastAsia="宋体" w:hAnsi="宋体" w:cs="宋体" w:hint="eastAsia"/>
                <w:kern w:val="0"/>
                <w:sz w:val="18"/>
                <w:szCs w:val="18"/>
              </w:rPr>
            </w:pPr>
          </w:p>
        </w:tc>
        <w:tc>
          <w:tcPr>
            <w:tcW w:w="583" w:type="pct"/>
            <w:tcBorders>
              <w:bottom w:val="single" w:sz="4" w:space="0" w:color="auto"/>
            </w:tcBorders>
          </w:tcPr>
          <w:p w14:paraId="3C1EB250" w14:textId="77777777" w:rsidR="001A714F" w:rsidRPr="00975B33" w:rsidRDefault="001A714F" w:rsidP="00C30DE4">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宋体" w:eastAsia="宋体" w:hAnsi="宋体" w:cs="宋体" w:hint="eastAsia"/>
                <w:kern w:val="0"/>
                <w:sz w:val="18"/>
                <w:szCs w:val="18"/>
              </w:rPr>
              <w:t>高奖励系数</w:t>
            </w:r>
          </w:p>
        </w:tc>
        <w:tc>
          <w:tcPr>
            <w:tcW w:w="768" w:type="pct"/>
            <w:tcBorders>
              <w:left w:val="nil"/>
              <w:bottom w:val="single" w:sz="4" w:space="0" w:color="auto"/>
              <w:right w:val="single" w:sz="4" w:space="0" w:color="auto"/>
            </w:tcBorders>
            <w:noWrap/>
            <w:vAlign w:val="center"/>
          </w:tcPr>
          <w:p w14:paraId="00AB8075" w14:textId="77777777" w:rsidR="001A714F" w:rsidRPr="00975B33" w:rsidRDefault="001A714F" w:rsidP="00C30DE4">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宋体" w:eastAsia="宋体" w:hAnsi="宋体" w:cs="宋体" w:hint="eastAsia"/>
                <w:kern w:val="0"/>
                <w:sz w:val="18"/>
                <w:szCs w:val="18"/>
              </w:rPr>
              <w:t>低奖励系数</w:t>
            </w:r>
          </w:p>
        </w:tc>
        <w:tc>
          <w:tcPr>
            <w:tcW w:w="681" w:type="pct"/>
            <w:tcBorders>
              <w:left w:val="single" w:sz="4" w:space="0" w:color="auto"/>
              <w:bottom w:val="single" w:sz="4" w:space="0" w:color="auto"/>
            </w:tcBorders>
          </w:tcPr>
          <w:p w14:paraId="4E6BB05D"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proofErr w:type="gramStart"/>
            <w:r w:rsidRPr="00975B33">
              <w:rPr>
                <w:rFonts w:ascii="Times New Roman" w:eastAsia="宋体" w:hAnsi="Times New Roman" w:cs="Times New Roman" w:hint="eastAsia"/>
                <w:kern w:val="0"/>
                <w:sz w:val="18"/>
                <w:szCs w:val="18"/>
              </w:rPr>
              <w:t>高关注</w:t>
            </w:r>
            <w:proofErr w:type="gramEnd"/>
            <w:r w:rsidRPr="00975B33">
              <w:rPr>
                <w:rFonts w:ascii="Times New Roman" w:eastAsia="宋体" w:hAnsi="Times New Roman" w:cs="Times New Roman" w:hint="eastAsia"/>
                <w:kern w:val="0"/>
                <w:sz w:val="18"/>
                <w:szCs w:val="18"/>
              </w:rPr>
              <w:t>度</w:t>
            </w:r>
            <w:r w:rsidRPr="00975B33">
              <w:rPr>
                <w:rFonts w:ascii="Times New Roman" w:eastAsia="宋体" w:hAnsi="Times New Roman" w:cs="Times New Roman"/>
                <w:kern w:val="0"/>
                <w:sz w:val="18"/>
                <w:szCs w:val="18"/>
              </w:rPr>
              <w:t>1</w:t>
            </w:r>
          </w:p>
        </w:tc>
        <w:tc>
          <w:tcPr>
            <w:tcW w:w="598" w:type="pct"/>
            <w:tcBorders>
              <w:bottom w:val="single" w:sz="4" w:space="0" w:color="auto"/>
              <w:right w:val="single" w:sz="4" w:space="0" w:color="auto"/>
            </w:tcBorders>
            <w:vAlign w:val="center"/>
          </w:tcPr>
          <w:p w14:paraId="1459D1E8"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proofErr w:type="gramStart"/>
            <w:r w:rsidRPr="00975B33">
              <w:rPr>
                <w:rFonts w:ascii="Times New Roman" w:eastAsia="宋体" w:hAnsi="Times New Roman" w:cs="Times New Roman" w:hint="eastAsia"/>
                <w:kern w:val="0"/>
                <w:sz w:val="18"/>
                <w:szCs w:val="18"/>
              </w:rPr>
              <w:t>低关注</w:t>
            </w:r>
            <w:proofErr w:type="gramEnd"/>
            <w:r w:rsidRPr="00975B33">
              <w:rPr>
                <w:rFonts w:ascii="Times New Roman" w:eastAsia="宋体" w:hAnsi="Times New Roman" w:cs="Times New Roman" w:hint="eastAsia"/>
                <w:kern w:val="0"/>
                <w:sz w:val="18"/>
                <w:szCs w:val="18"/>
              </w:rPr>
              <w:t>度</w:t>
            </w:r>
            <w:r w:rsidRPr="00975B33">
              <w:rPr>
                <w:rFonts w:ascii="Times New Roman" w:eastAsia="宋体" w:hAnsi="Times New Roman" w:cs="Times New Roman" w:hint="eastAsia"/>
                <w:kern w:val="0"/>
                <w:sz w:val="18"/>
                <w:szCs w:val="18"/>
              </w:rPr>
              <w:t>1</w:t>
            </w:r>
          </w:p>
        </w:tc>
        <w:tc>
          <w:tcPr>
            <w:tcW w:w="682" w:type="pct"/>
            <w:tcBorders>
              <w:left w:val="single" w:sz="4" w:space="0" w:color="auto"/>
              <w:bottom w:val="single" w:sz="4" w:space="0" w:color="auto"/>
            </w:tcBorders>
          </w:tcPr>
          <w:p w14:paraId="54D6625C"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proofErr w:type="gramStart"/>
            <w:r w:rsidRPr="00975B33">
              <w:rPr>
                <w:rFonts w:ascii="Times New Roman" w:eastAsia="宋体" w:hAnsi="Times New Roman" w:cs="Times New Roman" w:hint="eastAsia"/>
                <w:kern w:val="0"/>
                <w:sz w:val="18"/>
                <w:szCs w:val="18"/>
              </w:rPr>
              <w:t>高关注</w:t>
            </w:r>
            <w:proofErr w:type="gramEnd"/>
            <w:r w:rsidRPr="00975B33">
              <w:rPr>
                <w:rFonts w:ascii="Times New Roman" w:eastAsia="宋体" w:hAnsi="Times New Roman" w:cs="Times New Roman" w:hint="eastAsia"/>
                <w:kern w:val="0"/>
                <w:sz w:val="18"/>
                <w:szCs w:val="18"/>
              </w:rPr>
              <w:t>度</w:t>
            </w:r>
            <w:r w:rsidRPr="00975B33">
              <w:rPr>
                <w:rFonts w:ascii="Times New Roman" w:eastAsia="宋体" w:hAnsi="Times New Roman" w:cs="Times New Roman"/>
                <w:kern w:val="0"/>
                <w:sz w:val="18"/>
                <w:szCs w:val="18"/>
              </w:rPr>
              <w:t>2</w:t>
            </w:r>
          </w:p>
        </w:tc>
        <w:tc>
          <w:tcPr>
            <w:tcW w:w="650" w:type="pct"/>
            <w:tcBorders>
              <w:left w:val="nil"/>
              <w:bottom w:val="single" w:sz="4" w:space="0" w:color="auto"/>
            </w:tcBorders>
            <w:vAlign w:val="center"/>
          </w:tcPr>
          <w:p w14:paraId="3F883C4A"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proofErr w:type="gramStart"/>
            <w:r w:rsidRPr="00975B33">
              <w:rPr>
                <w:rFonts w:ascii="Times New Roman" w:eastAsia="宋体" w:hAnsi="Times New Roman" w:cs="Times New Roman" w:hint="eastAsia"/>
                <w:kern w:val="0"/>
                <w:sz w:val="18"/>
                <w:szCs w:val="18"/>
              </w:rPr>
              <w:t>低关注</w:t>
            </w:r>
            <w:proofErr w:type="gramEnd"/>
            <w:r w:rsidRPr="00975B33">
              <w:rPr>
                <w:rFonts w:ascii="Times New Roman" w:eastAsia="宋体" w:hAnsi="Times New Roman" w:cs="Times New Roman" w:hint="eastAsia"/>
                <w:kern w:val="0"/>
                <w:sz w:val="18"/>
                <w:szCs w:val="18"/>
              </w:rPr>
              <w:t>度</w:t>
            </w:r>
            <w:r w:rsidRPr="00975B33">
              <w:rPr>
                <w:rFonts w:ascii="Times New Roman" w:eastAsia="宋体" w:hAnsi="Times New Roman" w:cs="Times New Roman" w:hint="eastAsia"/>
                <w:kern w:val="0"/>
                <w:sz w:val="18"/>
                <w:szCs w:val="18"/>
              </w:rPr>
              <w:t>2</w:t>
            </w:r>
          </w:p>
        </w:tc>
      </w:tr>
      <w:tr w:rsidR="001A714F" w:rsidRPr="00975B33" w14:paraId="5EAC4EF8" w14:textId="77777777" w:rsidTr="00C30DE4">
        <w:trPr>
          <w:trHeight w:val="280"/>
          <w:jc w:val="center"/>
        </w:trPr>
        <w:tc>
          <w:tcPr>
            <w:tcW w:w="1038" w:type="pct"/>
            <w:gridSpan w:val="2"/>
            <w:tcBorders>
              <w:top w:val="nil"/>
              <w:right w:val="single" w:sz="4" w:space="0" w:color="auto"/>
            </w:tcBorders>
            <w:noWrap/>
            <w:vAlign w:val="center"/>
          </w:tcPr>
          <w:p w14:paraId="3770BCE7" w14:textId="77777777" w:rsidR="001A714F" w:rsidRPr="00975B33" w:rsidRDefault="001A714F" w:rsidP="00C30DE4">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宋体" w:eastAsia="宋体" w:hAnsi="宋体" w:cs="宋体" w:hint="eastAsia"/>
                <w:kern w:val="0"/>
                <w:sz w:val="18"/>
                <w:szCs w:val="18"/>
              </w:rPr>
              <w:t>产粮大县奖励政策</w:t>
            </w:r>
          </w:p>
        </w:tc>
        <w:tc>
          <w:tcPr>
            <w:tcW w:w="583" w:type="pct"/>
            <w:tcBorders>
              <w:top w:val="nil"/>
            </w:tcBorders>
          </w:tcPr>
          <w:p w14:paraId="7B0BB345" w14:textId="7AE62673"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w:t>
            </w:r>
            <w:r>
              <w:rPr>
                <w:rFonts w:ascii="Times New Roman" w:eastAsia="宋体" w:hAnsi="Times New Roman" w:cs="Times New Roman" w:hint="eastAsia"/>
                <w:kern w:val="0"/>
                <w:sz w:val="18"/>
                <w:szCs w:val="18"/>
              </w:rPr>
              <w:t>26</w:t>
            </w:r>
            <w:r w:rsidRPr="00975B33">
              <w:rPr>
                <w:rFonts w:ascii="Times New Roman" w:eastAsia="宋体" w:hAnsi="Times New Roman" w:cs="Times New Roman"/>
                <w:kern w:val="0"/>
                <w:sz w:val="18"/>
                <w:szCs w:val="18"/>
                <w:vertAlign w:val="superscript"/>
              </w:rPr>
              <w:t>*</w:t>
            </w:r>
            <w:r w:rsidRPr="00975B33">
              <w:rPr>
                <w:rFonts w:ascii="Times New Roman" w:eastAsia="宋体" w:hAnsi="Times New Roman" w:cs="Times New Roman" w:hint="eastAsia"/>
                <w:kern w:val="0"/>
                <w:sz w:val="18"/>
                <w:szCs w:val="18"/>
                <w:vertAlign w:val="superscript"/>
              </w:rPr>
              <w:t>**</w:t>
            </w:r>
          </w:p>
          <w:p w14:paraId="0AE9579B" w14:textId="6A5DF85F" w:rsidR="001A714F" w:rsidRPr="00975B33" w:rsidRDefault="001A714F" w:rsidP="00C30DE4">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(0.001</w:t>
            </w:r>
            <w:r>
              <w:rPr>
                <w:rFonts w:ascii="Times New Roman" w:eastAsia="宋体" w:hAnsi="Times New Roman" w:cs="Times New Roman" w:hint="eastAsia"/>
                <w:kern w:val="0"/>
                <w:sz w:val="18"/>
                <w:szCs w:val="18"/>
              </w:rPr>
              <w:t>1</w:t>
            </w:r>
            <w:r w:rsidRPr="00975B33">
              <w:rPr>
                <w:rFonts w:ascii="Times New Roman" w:eastAsia="宋体" w:hAnsi="Times New Roman" w:cs="Times New Roman" w:hint="eastAsia"/>
                <w:kern w:val="0"/>
                <w:sz w:val="18"/>
                <w:szCs w:val="18"/>
              </w:rPr>
              <w:t>)</w:t>
            </w:r>
          </w:p>
        </w:tc>
        <w:tc>
          <w:tcPr>
            <w:tcW w:w="768" w:type="pct"/>
            <w:tcBorders>
              <w:top w:val="nil"/>
              <w:left w:val="nil"/>
              <w:right w:val="single" w:sz="4" w:space="0" w:color="auto"/>
            </w:tcBorders>
            <w:noWrap/>
            <w:vAlign w:val="center"/>
          </w:tcPr>
          <w:p w14:paraId="34D27A66" w14:textId="18BA9D98"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vertAlign w:val="superscript"/>
              </w:rPr>
            </w:pPr>
            <w:r w:rsidRPr="00975B33">
              <w:rPr>
                <w:rFonts w:ascii="Times New Roman" w:eastAsia="宋体" w:hAnsi="Times New Roman" w:cs="Times New Roman" w:hint="eastAsia"/>
                <w:kern w:val="0"/>
                <w:sz w:val="18"/>
                <w:szCs w:val="18"/>
              </w:rPr>
              <w:t>-0.00</w:t>
            </w:r>
            <w:r>
              <w:rPr>
                <w:rFonts w:ascii="Times New Roman" w:eastAsia="宋体" w:hAnsi="Times New Roman" w:cs="Times New Roman" w:hint="eastAsia"/>
                <w:kern w:val="0"/>
                <w:sz w:val="18"/>
                <w:szCs w:val="18"/>
              </w:rPr>
              <w:t>55</w:t>
            </w:r>
            <w:r w:rsidRPr="00975B33">
              <w:rPr>
                <w:rFonts w:ascii="Times New Roman" w:eastAsia="宋体" w:hAnsi="Times New Roman" w:cs="Times New Roman"/>
                <w:kern w:val="0"/>
                <w:sz w:val="18"/>
                <w:szCs w:val="18"/>
                <w:vertAlign w:val="superscript"/>
              </w:rPr>
              <w:t>*</w:t>
            </w:r>
            <w:r w:rsidRPr="00975B33">
              <w:rPr>
                <w:rFonts w:ascii="Times New Roman" w:eastAsia="宋体" w:hAnsi="Times New Roman" w:cs="Times New Roman" w:hint="eastAsia"/>
                <w:kern w:val="0"/>
                <w:sz w:val="18"/>
                <w:szCs w:val="18"/>
                <w:vertAlign w:val="superscript"/>
              </w:rPr>
              <w:t>**</w:t>
            </w:r>
          </w:p>
          <w:p w14:paraId="09AE7187" w14:textId="5684EF01" w:rsidR="001A714F" w:rsidRPr="00975B33" w:rsidRDefault="001A714F" w:rsidP="00C30DE4">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w:t>
            </w:r>
            <w:r>
              <w:rPr>
                <w:rFonts w:ascii="Times New Roman" w:eastAsia="宋体" w:hAnsi="Times New Roman" w:cs="Times New Roman" w:hint="eastAsia"/>
                <w:kern w:val="0"/>
                <w:sz w:val="18"/>
                <w:szCs w:val="18"/>
              </w:rPr>
              <w:t>19</w:t>
            </w:r>
            <w:r w:rsidRPr="00975B33">
              <w:rPr>
                <w:rFonts w:ascii="Times New Roman" w:eastAsia="宋体" w:hAnsi="Times New Roman" w:cs="Times New Roman" w:hint="eastAsia"/>
                <w:kern w:val="0"/>
                <w:sz w:val="18"/>
                <w:szCs w:val="18"/>
              </w:rPr>
              <w:t>)</w:t>
            </w:r>
          </w:p>
        </w:tc>
        <w:tc>
          <w:tcPr>
            <w:tcW w:w="681" w:type="pct"/>
            <w:tcBorders>
              <w:left w:val="single" w:sz="4" w:space="0" w:color="auto"/>
            </w:tcBorders>
          </w:tcPr>
          <w:p w14:paraId="0445ECB0" w14:textId="320E3240"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0.004</w:t>
            </w:r>
            <w:r>
              <w:rPr>
                <w:rFonts w:ascii="Times New Roman" w:eastAsia="宋体" w:hAnsi="Times New Roman" w:cs="Times New Roman" w:hint="eastAsia"/>
                <w:kern w:val="0"/>
                <w:sz w:val="18"/>
                <w:szCs w:val="18"/>
              </w:rPr>
              <w:t>1</w:t>
            </w:r>
            <w:r w:rsidRPr="00975B33">
              <w:rPr>
                <w:rFonts w:ascii="Times New Roman" w:eastAsia="宋体" w:hAnsi="Times New Roman" w:cs="Times New Roman"/>
                <w:kern w:val="0"/>
                <w:sz w:val="18"/>
                <w:szCs w:val="18"/>
                <w:vertAlign w:val="superscript"/>
              </w:rPr>
              <w:t>**</w:t>
            </w:r>
            <w:r w:rsidRPr="00975B33">
              <w:rPr>
                <w:rFonts w:ascii="Times New Roman" w:eastAsia="宋体" w:hAnsi="Times New Roman" w:cs="Times New Roman" w:hint="eastAsia"/>
                <w:kern w:val="0"/>
                <w:sz w:val="18"/>
                <w:szCs w:val="18"/>
                <w:vertAlign w:val="superscript"/>
              </w:rPr>
              <w:t>*</w:t>
            </w:r>
          </w:p>
          <w:p w14:paraId="0995C899" w14:textId="65AA7DA4"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(0.001</w:t>
            </w:r>
            <w:r>
              <w:rPr>
                <w:rFonts w:ascii="Times New Roman" w:eastAsia="宋体" w:hAnsi="Times New Roman" w:cs="Times New Roman" w:hint="eastAsia"/>
                <w:kern w:val="0"/>
                <w:sz w:val="18"/>
                <w:szCs w:val="18"/>
              </w:rPr>
              <w:t>5</w:t>
            </w:r>
            <w:r w:rsidRPr="00975B33">
              <w:rPr>
                <w:rFonts w:ascii="Times New Roman" w:eastAsia="宋体" w:hAnsi="Times New Roman" w:cs="Times New Roman" w:hint="eastAsia"/>
                <w:kern w:val="0"/>
                <w:sz w:val="18"/>
                <w:szCs w:val="18"/>
              </w:rPr>
              <w:t>)</w:t>
            </w:r>
          </w:p>
        </w:tc>
        <w:tc>
          <w:tcPr>
            <w:tcW w:w="598" w:type="pct"/>
            <w:tcBorders>
              <w:right w:val="single" w:sz="4" w:space="0" w:color="auto"/>
            </w:tcBorders>
            <w:vAlign w:val="center"/>
          </w:tcPr>
          <w:p w14:paraId="523D52F3" w14:textId="58A2E5DA"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0.000</w:t>
            </w:r>
            <w:r>
              <w:rPr>
                <w:rFonts w:ascii="Times New Roman" w:eastAsia="宋体" w:hAnsi="Times New Roman" w:cs="Times New Roman" w:hint="eastAsia"/>
                <w:kern w:val="0"/>
                <w:sz w:val="18"/>
                <w:szCs w:val="18"/>
              </w:rPr>
              <w:t>5</w:t>
            </w:r>
          </w:p>
          <w:p w14:paraId="15A4050E" w14:textId="7C58BDE6"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(0.001</w:t>
            </w:r>
            <w:r>
              <w:rPr>
                <w:rFonts w:ascii="Times New Roman" w:eastAsia="宋体" w:hAnsi="Times New Roman" w:cs="Times New Roman" w:hint="eastAsia"/>
                <w:kern w:val="0"/>
                <w:sz w:val="18"/>
                <w:szCs w:val="18"/>
              </w:rPr>
              <w:t>3</w:t>
            </w:r>
            <w:r w:rsidRPr="00975B33">
              <w:rPr>
                <w:rFonts w:ascii="Times New Roman" w:eastAsia="宋体" w:hAnsi="Times New Roman" w:cs="Times New Roman" w:hint="eastAsia"/>
                <w:kern w:val="0"/>
                <w:sz w:val="18"/>
                <w:szCs w:val="18"/>
              </w:rPr>
              <w:t>)</w:t>
            </w:r>
          </w:p>
        </w:tc>
        <w:tc>
          <w:tcPr>
            <w:tcW w:w="682" w:type="pct"/>
            <w:tcBorders>
              <w:top w:val="nil"/>
              <w:left w:val="single" w:sz="4" w:space="0" w:color="auto"/>
            </w:tcBorders>
          </w:tcPr>
          <w:p w14:paraId="50629638" w14:textId="19E02A8E"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w:t>
            </w:r>
            <w:r>
              <w:rPr>
                <w:rFonts w:ascii="Times New Roman" w:eastAsia="宋体" w:hAnsi="Times New Roman" w:cs="Times New Roman" w:hint="eastAsia"/>
                <w:kern w:val="0"/>
                <w:sz w:val="18"/>
                <w:szCs w:val="18"/>
              </w:rPr>
              <w:t>37</w:t>
            </w:r>
            <w:r w:rsidRPr="00975B33">
              <w:rPr>
                <w:rFonts w:ascii="Times New Roman" w:eastAsia="宋体" w:hAnsi="Times New Roman" w:cs="Times New Roman"/>
                <w:kern w:val="0"/>
                <w:sz w:val="18"/>
                <w:szCs w:val="18"/>
                <w:vertAlign w:val="superscript"/>
              </w:rPr>
              <w:t>*</w:t>
            </w:r>
            <w:r w:rsidRPr="00975B33">
              <w:rPr>
                <w:rFonts w:ascii="Times New Roman" w:eastAsia="宋体" w:hAnsi="Times New Roman" w:cs="Times New Roman" w:hint="eastAsia"/>
                <w:kern w:val="0"/>
                <w:sz w:val="18"/>
                <w:szCs w:val="18"/>
                <w:vertAlign w:val="superscript"/>
              </w:rPr>
              <w:t>*</w:t>
            </w:r>
          </w:p>
          <w:p w14:paraId="7129BBA8" w14:textId="10DD4A4F"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(0.001</w:t>
            </w:r>
            <w:r w:rsidR="00506AD1">
              <w:rPr>
                <w:rFonts w:ascii="Times New Roman" w:eastAsia="宋体" w:hAnsi="Times New Roman" w:cs="Times New Roman" w:hint="eastAsia"/>
                <w:kern w:val="0"/>
                <w:sz w:val="18"/>
                <w:szCs w:val="18"/>
              </w:rPr>
              <w:t>6</w:t>
            </w:r>
            <w:r w:rsidRPr="00975B33">
              <w:rPr>
                <w:rFonts w:ascii="Times New Roman" w:eastAsia="宋体" w:hAnsi="Times New Roman" w:cs="Times New Roman" w:hint="eastAsia"/>
                <w:kern w:val="0"/>
                <w:sz w:val="18"/>
                <w:szCs w:val="18"/>
              </w:rPr>
              <w:t>)</w:t>
            </w:r>
          </w:p>
        </w:tc>
        <w:tc>
          <w:tcPr>
            <w:tcW w:w="650" w:type="pct"/>
            <w:tcBorders>
              <w:top w:val="nil"/>
              <w:left w:val="nil"/>
            </w:tcBorders>
            <w:vAlign w:val="center"/>
          </w:tcPr>
          <w:p w14:paraId="691109A6" w14:textId="14787A44"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-0.002</w:t>
            </w:r>
            <w:r w:rsidR="00506AD1">
              <w:rPr>
                <w:rFonts w:ascii="Times New Roman" w:eastAsia="宋体" w:hAnsi="Times New Roman" w:cs="Times New Roman" w:hint="eastAsia"/>
                <w:kern w:val="0"/>
                <w:sz w:val="18"/>
                <w:szCs w:val="18"/>
              </w:rPr>
              <w:t>1</w:t>
            </w:r>
          </w:p>
          <w:p w14:paraId="4DAC1B9E" w14:textId="6CF733B4"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(0.001</w:t>
            </w:r>
            <w:r w:rsidR="00506AD1">
              <w:rPr>
                <w:rFonts w:ascii="Times New Roman" w:eastAsia="宋体" w:hAnsi="Times New Roman" w:cs="Times New Roman" w:hint="eastAsia"/>
                <w:kern w:val="0"/>
                <w:sz w:val="18"/>
                <w:szCs w:val="18"/>
              </w:rPr>
              <w:t>3</w:t>
            </w:r>
            <w:r w:rsidRPr="00975B33">
              <w:rPr>
                <w:rFonts w:ascii="Times New Roman" w:eastAsia="宋体" w:hAnsi="Times New Roman" w:cs="Times New Roman" w:hint="eastAsia"/>
                <w:kern w:val="0"/>
                <w:sz w:val="18"/>
                <w:szCs w:val="18"/>
              </w:rPr>
              <w:t>)</w:t>
            </w:r>
          </w:p>
        </w:tc>
      </w:tr>
      <w:tr w:rsidR="00F62D39" w:rsidRPr="00975B33" w14:paraId="42A362D5" w14:textId="77777777" w:rsidTr="00C30DE4">
        <w:trPr>
          <w:gridBefore w:val="1"/>
          <w:wBefore w:w="82" w:type="pct"/>
          <w:trHeight w:val="315"/>
          <w:jc w:val="center"/>
        </w:trPr>
        <w:tc>
          <w:tcPr>
            <w:tcW w:w="956" w:type="pct"/>
            <w:tcBorders>
              <w:right w:val="single" w:sz="4" w:space="0" w:color="auto"/>
            </w:tcBorders>
            <w:vAlign w:val="center"/>
          </w:tcPr>
          <w:p w14:paraId="135E6061" w14:textId="77777777" w:rsidR="00F62D39" w:rsidRPr="00975B33" w:rsidRDefault="00F62D39" w:rsidP="00F62D39">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宋体" w:eastAsia="宋体" w:hAnsi="宋体" w:cs="宋体" w:hint="eastAsia"/>
                <w:kern w:val="0"/>
                <w:sz w:val="18"/>
                <w:szCs w:val="18"/>
              </w:rPr>
              <w:t>控制变量一次项</w:t>
            </w:r>
          </w:p>
        </w:tc>
        <w:tc>
          <w:tcPr>
            <w:tcW w:w="583" w:type="pct"/>
            <w:vAlign w:val="center"/>
          </w:tcPr>
          <w:p w14:paraId="26A42C60" w14:textId="5D60F034" w:rsidR="00F62D39" w:rsidRPr="00975B33" w:rsidRDefault="00F62D39" w:rsidP="00F62D39">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768" w:type="pct"/>
            <w:tcBorders>
              <w:left w:val="nil"/>
              <w:right w:val="single" w:sz="4" w:space="0" w:color="auto"/>
            </w:tcBorders>
            <w:noWrap/>
            <w:vAlign w:val="center"/>
          </w:tcPr>
          <w:p w14:paraId="03472F21" w14:textId="178AB31B" w:rsidR="00F62D39" w:rsidRPr="00975B33" w:rsidRDefault="00F62D39" w:rsidP="00F62D39">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681" w:type="pct"/>
            <w:tcBorders>
              <w:left w:val="single" w:sz="4" w:space="0" w:color="auto"/>
            </w:tcBorders>
            <w:vAlign w:val="center"/>
          </w:tcPr>
          <w:p w14:paraId="5CE7A6B4" w14:textId="6E1512DC"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598" w:type="pct"/>
            <w:tcBorders>
              <w:right w:val="single" w:sz="4" w:space="0" w:color="auto"/>
            </w:tcBorders>
            <w:vAlign w:val="center"/>
          </w:tcPr>
          <w:p w14:paraId="3DF33D8E" w14:textId="0D1F0AF2"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682" w:type="pct"/>
            <w:tcBorders>
              <w:left w:val="single" w:sz="4" w:space="0" w:color="auto"/>
            </w:tcBorders>
            <w:vAlign w:val="center"/>
          </w:tcPr>
          <w:p w14:paraId="378D4C39" w14:textId="31BC3BF8"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650" w:type="pct"/>
            <w:tcBorders>
              <w:left w:val="nil"/>
            </w:tcBorders>
            <w:vAlign w:val="center"/>
          </w:tcPr>
          <w:p w14:paraId="42B2062A" w14:textId="1899AA0A"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r>
      <w:tr w:rsidR="00F62D39" w:rsidRPr="00975B33" w14:paraId="0BC4A0D8" w14:textId="77777777" w:rsidTr="00C30DE4">
        <w:trPr>
          <w:gridBefore w:val="1"/>
          <w:wBefore w:w="82" w:type="pct"/>
          <w:trHeight w:val="315"/>
          <w:jc w:val="center"/>
        </w:trPr>
        <w:tc>
          <w:tcPr>
            <w:tcW w:w="956" w:type="pct"/>
            <w:tcBorders>
              <w:right w:val="single" w:sz="4" w:space="0" w:color="auto"/>
            </w:tcBorders>
            <w:vAlign w:val="center"/>
          </w:tcPr>
          <w:p w14:paraId="11135C99" w14:textId="77777777" w:rsidR="00F62D39" w:rsidRPr="00975B33" w:rsidRDefault="00F62D39" w:rsidP="00F62D39">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宋体" w:eastAsia="宋体" w:hAnsi="宋体" w:cs="宋体" w:hint="eastAsia"/>
                <w:kern w:val="0"/>
                <w:sz w:val="18"/>
                <w:szCs w:val="18"/>
              </w:rPr>
              <w:t>控制变量二次项</w:t>
            </w:r>
          </w:p>
        </w:tc>
        <w:tc>
          <w:tcPr>
            <w:tcW w:w="583" w:type="pct"/>
            <w:vAlign w:val="center"/>
          </w:tcPr>
          <w:p w14:paraId="2ED41D8B" w14:textId="76552432" w:rsidR="00F62D39" w:rsidRPr="00975B33" w:rsidRDefault="00F62D39" w:rsidP="00F62D39">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768" w:type="pct"/>
            <w:tcBorders>
              <w:left w:val="nil"/>
              <w:right w:val="single" w:sz="4" w:space="0" w:color="auto"/>
            </w:tcBorders>
            <w:vAlign w:val="center"/>
          </w:tcPr>
          <w:p w14:paraId="1A7E2DAC" w14:textId="5D693B1C" w:rsidR="00F62D39" w:rsidRPr="00975B33" w:rsidRDefault="00F62D39" w:rsidP="00F62D39">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681" w:type="pct"/>
            <w:tcBorders>
              <w:left w:val="single" w:sz="4" w:space="0" w:color="auto"/>
            </w:tcBorders>
            <w:vAlign w:val="center"/>
          </w:tcPr>
          <w:p w14:paraId="75AAE098" w14:textId="3381AFF7"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598" w:type="pct"/>
            <w:tcBorders>
              <w:right w:val="single" w:sz="4" w:space="0" w:color="auto"/>
            </w:tcBorders>
            <w:vAlign w:val="center"/>
          </w:tcPr>
          <w:p w14:paraId="37772181" w14:textId="71839E24"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682" w:type="pct"/>
            <w:tcBorders>
              <w:left w:val="single" w:sz="4" w:space="0" w:color="auto"/>
            </w:tcBorders>
            <w:vAlign w:val="center"/>
          </w:tcPr>
          <w:p w14:paraId="704D161F" w14:textId="7246AB12"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650" w:type="pct"/>
            <w:tcBorders>
              <w:left w:val="nil"/>
            </w:tcBorders>
            <w:vAlign w:val="center"/>
          </w:tcPr>
          <w:p w14:paraId="58568F4F" w14:textId="255874CF"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r>
      <w:tr w:rsidR="00F62D39" w:rsidRPr="00975B33" w14:paraId="65E80DB1" w14:textId="77777777" w:rsidTr="00C30DE4">
        <w:trPr>
          <w:gridBefore w:val="1"/>
          <w:wBefore w:w="82" w:type="pct"/>
          <w:trHeight w:val="315"/>
          <w:jc w:val="center"/>
        </w:trPr>
        <w:tc>
          <w:tcPr>
            <w:tcW w:w="956" w:type="pct"/>
            <w:tcBorders>
              <w:right w:val="single" w:sz="4" w:space="0" w:color="auto"/>
            </w:tcBorders>
            <w:vAlign w:val="center"/>
          </w:tcPr>
          <w:p w14:paraId="115B3B77" w14:textId="77777777" w:rsidR="00F62D39" w:rsidRPr="00975B33" w:rsidRDefault="00F62D39" w:rsidP="00F62D39">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Times New Roman" w:eastAsia="宋体" w:hAnsi="Times New Roman" w:cs="Times New Roman" w:hint="eastAsia"/>
                <w:sz w:val="18"/>
                <w:szCs w:val="18"/>
              </w:rPr>
              <w:t>县域固定效应</w:t>
            </w:r>
          </w:p>
        </w:tc>
        <w:tc>
          <w:tcPr>
            <w:tcW w:w="583" w:type="pct"/>
            <w:vAlign w:val="center"/>
          </w:tcPr>
          <w:p w14:paraId="7404F229" w14:textId="1A130FE7" w:rsidR="00F62D39" w:rsidRPr="00975B33" w:rsidRDefault="00F62D39" w:rsidP="00F62D39">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768" w:type="pct"/>
            <w:tcBorders>
              <w:left w:val="nil"/>
              <w:right w:val="single" w:sz="4" w:space="0" w:color="auto"/>
            </w:tcBorders>
            <w:vAlign w:val="center"/>
          </w:tcPr>
          <w:p w14:paraId="7CCAF5FE" w14:textId="07F53415" w:rsidR="00F62D39" w:rsidRPr="00975B33" w:rsidRDefault="00F62D39" w:rsidP="00F62D39">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681" w:type="pct"/>
            <w:tcBorders>
              <w:left w:val="single" w:sz="4" w:space="0" w:color="auto"/>
            </w:tcBorders>
            <w:vAlign w:val="center"/>
          </w:tcPr>
          <w:p w14:paraId="114C0F15" w14:textId="1F05B166"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598" w:type="pct"/>
            <w:tcBorders>
              <w:right w:val="single" w:sz="4" w:space="0" w:color="auto"/>
            </w:tcBorders>
            <w:vAlign w:val="center"/>
          </w:tcPr>
          <w:p w14:paraId="2DEB4B35" w14:textId="56298449"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682" w:type="pct"/>
            <w:tcBorders>
              <w:left w:val="single" w:sz="4" w:space="0" w:color="auto"/>
            </w:tcBorders>
            <w:vAlign w:val="center"/>
          </w:tcPr>
          <w:p w14:paraId="36B0FB09" w14:textId="3DE7A480"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650" w:type="pct"/>
            <w:tcBorders>
              <w:left w:val="nil"/>
            </w:tcBorders>
            <w:vAlign w:val="center"/>
          </w:tcPr>
          <w:p w14:paraId="3E9B4663" w14:textId="2746BE4B"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r>
      <w:tr w:rsidR="00F62D39" w:rsidRPr="00975B33" w14:paraId="36CA1443" w14:textId="77777777" w:rsidTr="00C30DE4">
        <w:trPr>
          <w:gridBefore w:val="1"/>
          <w:wBefore w:w="82" w:type="pct"/>
          <w:trHeight w:val="315"/>
          <w:jc w:val="center"/>
        </w:trPr>
        <w:tc>
          <w:tcPr>
            <w:tcW w:w="956" w:type="pct"/>
            <w:tcBorders>
              <w:right w:val="single" w:sz="4" w:space="0" w:color="auto"/>
            </w:tcBorders>
            <w:vAlign w:val="center"/>
          </w:tcPr>
          <w:p w14:paraId="12623551" w14:textId="77777777" w:rsidR="00F62D39" w:rsidRPr="00975B33" w:rsidRDefault="00F62D39" w:rsidP="00F62D39">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宋体" w:eastAsia="宋体" w:hAnsi="宋体" w:cs="宋体" w:hint="eastAsia"/>
                <w:kern w:val="0"/>
                <w:sz w:val="18"/>
                <w:szCs w:val="18"/>
              </w:rPr>
              <w:t>年份固定效应</w:t>
            </w:r>
          </w:p>
        </w:tc>
        <w:tc>
          <w:tcPr>
            <w:tcW w:w="583" w:type="pct"/>
            <w:vAlign w:val="center"/>
          </w:tcPr>
          <w:p w14:paraId="5CA41B1F" w14:textId="3DE34249" w:rsidR="00F62D39" w:rsidRPr="00975B33" w:rsidRDefault="00F62D39" w:rsidP="00F62D39">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768" w:type="pct"/>
            <w:tcBorders>
              <w:left w:val="nil"/>
              <w:right w:val="single" w:sz="4" w:space="0" w:color="auto"/>
            </w:tcBorders>
            <w:vAlign w:val="center"/>
          </w:tcPr>
          <w:p w14:paraId="1EB16508" w14:textId="5B0CBC56" w:rsidR="00F62D39" w:rsidRPr="00975B33" w:rsidRDefault="00F62D39" w:rsidP="00F62D39">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681" w:type="pct"/>
            <w:tcBorders>
              <w:left w:val="single" w:sz="4" w:space="0" w:color="auto"/>
            </w:tcBorders>
            <w:vAlign w:val="center"/>
          </w:tcPr>
          <w:p w14:paraId="167DA58C" w14:textId="3E426541"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598" w:type="pct"/>
            <w:tcBorders>
              <w:right w:val="single" w:sz="4" w:space="0" w:color="auto"/>
            </w:tcBorders>
            <w:vAlign w:val="center"/>
          </w:tcPr>
          <w:p w14:paraId="6D44A3D4" w14:textId="46E99D03"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682" w:type="pct"/>
            <w:tcBorders>
              <w:left w:val="single" w:sz="4" w:space="0" w:color="auto"/>
            </w:tcBorders>
            <w:vAlign w:val="center"/>
          </w:tcPr>
          <w:p w14:paraId="7D4DF027" w14:textId="2FB5C03D"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c>
          <w:tcPr>
            <w:tcW w:w="650" w:type="pct"/>
            <w:tcBorders>
              <w:left w:val="nil"/>
            </w:tcBorders>
            <w:vAlign w:val="center"/>
          </w:tcPr>
          <w:p w14:paraId="3202F6FD" w14:textId="54BBD853" w:rsidR="00F62D39" w:rsidRPr="00975B33" w:rsidRDefault="00F62D39" w:rsidP="00F62D39">
            <w:pPr>
              <w:widowControl/>
              <w:spacing w:after="0" w:line="300" w:lineRule="auto"/>
              <w:ind w:leftChars="-50" w:left="-110" w:rightChars="-50" w:right="-110"/>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控制</w:t>
            </w:r>
          </w:p>
        </w:tc>
      </w:tr>
      <w:tr w:rsidR="001A714F" w:rsidRPr="00975B33" w14:paraId="46D3F964" w14:textId="77777777" w:rsidTr="00C30DE4">
        <w:trPr>
          <w:gridBefore w:val="1"/>
          <w:wBefore w:w="82" w:type="pct"/>
          <w:trHeight w:val="227"/>
          <w:jc w:val="center"/>
        </w:trPr>
        <w:tc>
          <w:tcPr>
            <w:tcW w:w="956" w:type="pct"/>
            <w:tcBorders>
              <w:bottom w:val="single" w:sz="8" w:space="0" w:color="auto"/>
              <w:right w:val="single" w:sz="4" w:space="0" w:color="auto"/>
            </w:tcBorders>
            <w:noWrap/>
            <w:vAlign w:val="center"/>
          </w:tcPr>
          <w:p w14:paraId="01782BB4" w14:textId="77777777" w:rsidR="001A714F" w:rsidRPr="00975B33" w:rsidRDefault="001A714F" w:rsidP="00C30DE4">
            <w:pPr>
              <w:widowControl/>
              <w:spacing w:after="0" w:line="300" w:lineRule="auto"/>
              <w:ind w:leftChars="-50" w:left="-110" w:rightChars="-50" w:right="-110"/>
              <w:jc w:val="center"/>
              <w:rPr>
                <w:rFonts w:ascii="宋体" w:eastAsia="宋体" w:hAnsi="宋体" w:cs="宋体" w:hint="eastAsia"/>
                <w:kern w:val="0"/>
                <w:sz w:val="18"/>
                <w:szCs w:val="18"/>
              </w:rPr>
            </w:pPr>
            <w:r w:rsidRPr="00975B33">
              <w:rPr>
                <w:rFonts w:ascii="宋体" w:eastAsia="宋体" w:hAnsi="宋体" w:cs="宋体" w:hint="eastAsia"/>
                <w:kern w:val="0"/>
                <w:sz w:val="18"/>
                <w:szCs w:val="18"/>
              </w:rPr>
              <w:t>样本量</w:t>
            </w:r>
          </w:p>
        </w:tc>
        <w:tc>
          <w:tcPr>
            <w:tcW w:w="583" w:type="pct"/>
            <w:tcBorders>
              <w:bottom w:val="single" w:sz="8" w:space="0" w:color="auto"/>
            </w:tcBorders>
            <w:vAlign w:val="center"/>
          </w:tcPr>
          <w:p w14:paraId="7A31584D" w14:textId="77777777" w:rsidR="001A714F" w:rsidRPr="00975B33" w:rsidRDefault="001A714F" w:rsidP="00C30DE4">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25422</w:t>
            </w:r>
          </w:p>
        </w:tc>
        <w:tc>
          <w:tcPr>
            <w:tcW w:w="768" w:type="pct"/>
            <w:tcBorders>
              <w:left w:val="nil"/>
              <w:bottom w:val="single" w:sz="8" w:space="0" w:color="auto"/>
              <w:right w:val="single" w:sz="4" w:space="0" w:color="auto"/>
            </w:tcBorders>
            <w:noWrap/>
            <w:vAlign w:val="center"/>
          </w:tcPr>
          <w:p w14:paraId="52157FDA" w14:textId="77777777" w:rsidR="001A714F" w:rsidRPr="00975B33" w:rsidRDefault="001A714F" w:rsidP="00C30DE4">
            <w:pPr>
              <w:widowControl/>
              <w:spacing w:after="0" w:line="300" w:lineRule="auto"/>
              <w:ind w:leftChars="-50" w:left="-110" w:rightChars="-50" w:right="-110"/>
              <w:jc w:val="center"/>
              <w:textAlignment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6175</w:t>
            </w:r>
          </w:p>
        </w:tc>
        <w:tc>
          <w:tcPr>
            <w:tcW w:w="681" w:type="pct"/>
            <w:tcBorders>
              <w:left w:val="single" w:sz="4" w:space="0" w:color="auto"/>
              <w:bottom w:val="single" w:sz="8" w:space="0" w:color="auto"/>
            </w:tcBorders>
          </w:tcPr>
          <w:p w14:paraId="1DD6B992"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15799</w:t>
            </w:r>
          </w:p>
        </w:tc>
        <w:tc>
          <w:tcPr>
            <w:tcW w:w="598" w:type="pct"/>
            <w:tcBorders>
              <w:bottom w:val="single" w:sz="8" w:space="0" w:color="auto"/>
              <w:right w:val="single" w:sz="4" w:space="0" w:color="auto"/>
            </w:tcBorders>
            <w:vAlign w:val="center"/>
          </w:tcPr>
          <w:p w14:paraId="5199D4AE"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15798</w:t>
            </w:r>
          </w:p>
        </w:tc>
        <w:tc>
          <w:tcPr>
            <w:tcW w:w="682" w:type="pct"/>
            <w:tcBorders>
              <w:left w:val="single" w:sz="4" w:space="0" w:color="auto"/>
              <w:bottom w:val="single" w:sz="8" w:space="0" w:color="auto"/>
            </w:tcBorders>
          </w:tcPr>
          <w:p w14:paraId="1580EB5C"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15799</w:t>
            </w:r>
          </w:p>
        </w:tc>
        <w:tc>
          <w:tcPr>
            <w:tcW w:w="650" w:type="pct"/>
            <w:tcBorders>
              <w:left w:val="nil"/>
              <w:bottom w:val="single" w:sz="8" w:space="0" w:color="auto"/>
            </w:tcBorders>
            <w:vAlign w:val="center"/>
          </w:tcPr>
          <w:p w14:paraId="0DD1DB3A" w14:textId="77777777" w:rsidR="001A714F" w:rsidRPr="00975B33" w:rsidRDefault="001A714F" w:rsidP="00C30DE4">
            <w:pPr>
              <w:widowControl/>
              <w:spacing w:after="0" w:line="300" w:lineRule="auto"/>
              <w:ind w:leftChars="-50" w:left="-110" w:rightChars="-50" w:right="-110"/>
              <w:jc w:val="center"/>
              <w:rPr>
                <w:rFonts w:ascii="Times New Roman" w:eastAsia="宋体" w:hAnsi="Times New Roman" w:cs="Times New Roman"/>
                <w:kern w:val="0"/>
                <w:sz w:val="18"/>
                <w:szCs w:val="18"/>
              </w:rPr>
            </w:pPr>
            <w:r w:rsidRPr="00975B33">
              <w:rPr>
                <w:rFonts w:ascii="Times New Roman" w:eastAsia="宋体" w:hAnsi="Times New Roman" w:cs="Times New Roman" w:hint="eastAsia"/>
                <w:kern w:val="0"/>
                <w:sz w:val="18"/>
                <w:szCs w:val="18"/>
              </w:rPr>
              <w:t>15798</w:t>
            </w:r>
          </w:p>
        </w:tc>
      </w:tr>
    </w:tbl>
    <w:p w14:paraId="3C313DBA" w14:textId="77777777" w:rsidR="00E91AA3" w:rsidRPr="002A14D2" w:rsidRDefault="00E91AA3" w:rsidP="00BF585A">
      <w:pPr>
        <w:spacing w:after="0"/>
        <w:rPr>
          <w:rFonts w:hint="eastAsia"/>
          <w:sz w:val="21"/>
          <w:szCs w:val="22"/>
        </w:rPr>
      </w:pPr>
    </w:p>
    <w:sectPr w:rsidR="00E91AA3" w:rsidRPr="002A14D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18746" w14:textId="77777777" w:rsidR="003117C7" w:rsidRDefault="003117C7" w:rsidP="00762A40">
      <w:pPr>
        <w:spacing w:after="0" w:line="240" w:lineRule="auto"/>
        <w:rPr>
          <w:rFonts w:hint="eastAsia"/>
        </w:rPr>
      </w:pPr>
      <w:r>
        <w:separator/>
      </w:r>
    </w:p>
  </w:endnote>
  <w:endnote w:type="continuationSeparator" w:id="0">
    <w:p w14:paraId="3FA59317" w14:textId="77777777" w:rsidR="003117C7" w:rsidRDefault="003117C7" w:rsidP="00762A4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252A9" w14:textId="77777777" w:rsidR="003117C7" w:rsidRDefault="003117C7" w:rsidP="00762A40">
      <w:pPr>
        <w:spacing w:after="0" w:line="240" w:lineRule="auto"/>
        <w:rPr>
          <w:rFonts w:hint="eastAsia"/>
        </w:rPr>
      </w:pPr>
      <w:r>
        <w:separator/>
      </w:r>
    </w:p>
  </w:footnote>
  <w:footnote w:type="continuationSeparator" w:id="0">
    <w:p w14:paraId="30B8E5AF" w14:textId="77777777" w:rsidR="003117C7" w:rsidRDefault="003117C7" w:rsidP="00762A40">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39185B"/>
    <w:multiLevelType w:val="multilevel"/>
    <w:tmpl w:val="7039185B"/>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435780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AFD"/>
    <w:rsid w:val="00010483"/>
    <w:rsid w:val="000F4463"/>
    <w:rsid w:val="001A1F8E"/>
    <w:rsid w:val="001A714F"/>
    <w:rsid w:val="00240D4C"/>
    <w:rsid w:val="002A14D2"/>
    <w:rsid w:val="003117C7"/>
    <w:rsid w:val="003A0AFD"/>
    <w:rsid w:val="00491C4F"/>
    <w:rsid w:val="004B6BA7"/>
    <w:rsid w:val="00506AD1"/>
    <w:rsid w:val="0059496C"/>
    <w:rsid w:val="0060476B"/>
    <w:rsid w:val="006235B1"/>
    <w:rsid w:val="00633FD3"/>
    <w:rsid w:val="00691CE8"/>
    <w:rsid w:val="006C2533"/>
    <w:rsid w:val="007122C2"/>
    <w:rsid w:val="00762A40"/>
    <w:rsid w:val="007768CF"/>
    <w:rsid w:val="007B7AFB"/>
    <w:rsid w:val="009D4DD3"/>
    <w:rsid w:val="00BF585A"/>
    <w:rsid w:val="00CB7478"/>
    <w:rsid w:val="00CD5729"/>
    <w:rsid w:val="00D5284F"/>
    <w:rsid w:val="00D856AD"/>
    <w:rsid w:val="00DB745F"/>
    <w:rsid w:val="00E07707"/>
    <w:rsid w:val="00E91AA3"/>
    <w:rsid w:val="00EB71EA"/>
    <w:rsid w:val="00F1359B"/>
    <w:rsid w:val="00F13C20"/>
    <w:rsid w:val="00F25F3E"/>
    <w:rsid w:val="00F62D39"/>
    <w:rsid w:val="00F8554B"/>
    <w:rsid w:val="00FA4C6B"/>
    <w:rsid w:val="00FF63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607869"/>
  <w15:chartTrackingRefBased/>
  <w15:docId w15:val="{F2918842-75C4-40C6-8DDF-E9D979368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A0AF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3A0AF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3A0AF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3A0AFD"/>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3A0AFD"/>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3A0AFD"/>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3A0AFD"/>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A0AFD"/>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3A0AFD"/>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A0AF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3A0AF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3A0AF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3A0AFD"/>
    <w:rPr>
      <w:rFonts w:cstheme="majorBidi"/>
      <w:color w:val="0F4761" w:themeColor="accent1" w:themeShade="BF"/>
      <w:sz w:val="28"/>
      <w:szCs w:val="28"/>
    </w:rPr>
  </w:style>
  <w:style w:type="character" w:customStyle="1" w:styleId="50">
    <w:name w:val="标题 5 字符"/>
    <w:basedOn w:val="a0"/>
    <w:link w:val="5"/>
    <w:uiPriority w:val="9"/>
    <w:semiHidden/>
    <w:rsid w:val="003A0AFD"/>
    <w:rPr>
      <w:rFonts w:cstheme="majorBidi"/>
      <w:color w:val="0F4761" w:themeColor="accent1" w:themeShade="BF"/>
      <w:sz w:val="24"/>
    </w:rPr>
  </w:style>
  <w:style w:type="character" w:customStyle="1" w:styleId="60">
    <w:name w:val="标题 6 字符"/>
    <w:basedOn w:val="a0"/>
    <w:link w:val="6"/>
    <w:uiPriority w:val="9"/>
    <w:semiHidden/>
    <w:rsid w:val="003A0AFD"/>
    <w:rPr>
      <w:rFonts w:cstheme="majorBidi"/>
      <w:b/>
      <w:bCs/>
      <w:color w:val="0F4761" w:themeColor="accent1" w:themeShade="BF"/>
    </w:rPr>
  </w:style>
  <w:style w:type="character" w:customStyle="1" w:styleId="70">
    <w:name w:val="标题 7 字符"/>
    <w:basedOn w:val="a0"/>
    <w:link w:val="7"/>
    <w:uiPriority w:val="9"/>
    <w:semiHidden/>
    <w:rsid w:val="003A0AFD"/>
    <w:rPr>
      <w:rFonts w:cstheme="majorBidi"/>
      <w:b/>
      <w:bCs/>
      <w:color w:val="595959" w:themeColor="text1" w:themeTint="A6"/>
    </w:rPr>
  </w:style>
  <w:style w:type="character" w:customStyle="1" w:styleId="80">
    <w:name w:val="标题 8 字符"/>
    <w:basedOn w:val="a0"/>
    <w:link w:val="8"/>
    <w:uiPriority w:val="9"/>
    <w:semiHidden/>
    <w:rsid w:val="003A0AFD"/>
    <w:rPr>
      <w:rFonts w:cstheme="majorBidi"/>
      <w:color w:val="595959" w:themeColor="text1" w:themeTint="A6"/>
    </w:rPr>
  </w:style>
  <w:style w:type="character" w:customStyle="1" w:styleId="90">
    <w:name w:val="标题 9 字符"/>
    <w:basedOn w:val="a0"/>
    <w:link w:val="9"/>
    <w:uiPriority w:val="9"/>
    <w:semiHidden/>
    <w:rsid w:val="003A0AFD"/>
    <w:rPr>
      <w:rFonts w:eastAsiaTheme="majorEastAsia" w:cstheme="majorBidi"/>
      <w:color w:val="595959" w:themeColor="text1" w:themeTint="A6"/>
    </w:rPr>
  </w:style>
  <w:style w:type="paragraph" w:styleId="a3">
    <w:name w:val="Title"/>
    <w:basedOn w:val="a"/>
    <w:next w:val="a"/>
    <w:link w:val="a4"/>
    <w:uiPriority w:val="10"/>
    <w:qFormat/>
    <w:rsid w:val="003A0AF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A0AF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A0AF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A0AF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A0AFD"/>
    <w:pPr>
      <w:spacing w:before="160"/>
      <w:jc w:val="center"/>
    </w:pPr>
    <w:rPr>
      <w:i/>
      <w:iCs/>
      <w:color w:val="404040" w:themeColor="text1" w:themeTint="BF"/>
    </w:rPr>
  </w:style>
  <w:style w:type="character" w:customStyle="1" w:styleId="a8">
    <w:name w:val="引用 字符"/>
    <w:basedOn w:val="a0"/>
    <w:link w:val="a7"/>
    <w:uiPriority w:val="29"/>
    <w:rsid w:val="003A0AFD"/>
    <w:rPr>
      <w:i/>
      <w:iCs/>
      <w:color w:val="404040" w:themeColor="text1" w:themeTint="BF"/>
    </w:rPr>
  </w:style>
  <w:style w:type="paragraph" w:styleId="a9">
    <w:name w:val="List Paragraph"/>
    <w:basedOn w:val="a"/>
    <w:uiPriority w:val="34"/>
    <w:qFormat/>
    <w:rsid w:val="003A0AFD"/>
    <w:pPr>
      <w:ind w:left="720"/>
      <w:contextualSpacing/>
    </w:pPr>
  </w:style>
  <w:style w:type="character" w:styleId="aa">
    <w:name w:val="Intense Emphasis"/>
    <w:basedOn w:val="a0"/>
    <w:uiPriority w:val="21"/>
    <w:qFormat/>
    <w:rsid w:val="003A0AFD"/>
    <w:rPr>
      <w:i/>
      <w:iCs/>
      <w:color w:val="0F4761" w:themeColor="accent1" w:themeShade="BF"/>
    </w:rPr>
  </w:style>
  <w:style w:type="paragraph" w:styleId="ab">
    <w:name w:val="Intense Quote"/>
    <w:basedOn w:val="a"/>
    <w:next w:val="a"/>
    <w:link w:val="ac"/>
    <w:uiPriority w:val="30"/>
    <w:qFormat/>
    <w:rsid w:val="003A0A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3A0AFD"/>
    <w:rPr>
      <w:i/>
      <w:iCs/>
      <w:color w:val="0F4761" w:themeColor="accent1" w:themeShade="BF"/>
    </w:rPr>
  </w:style>
  <w:style w:type="character" w:styleId="ad">
    <w:name w:val="Intense Reference"/>
    <w:basedOn w:val="a0"/>
    <w:uiPriority w:val="32"/>
    <w:qFormat/>
    <w:rsid w:val="003A0AFD"/>
    <w:rPr>
      <w:b/>
      <w:bCs/>
      <w:smallCaps/>
      <w:color w:val="0F4761" w:themeColor="accent1" w:themeShade="BF"/>
      <w:spacing w:val="5"/>
    </w:rPr>
  </w:style>
  <w:style w:type="paragraph" w:styleId="ae">
    <w:name w:val="header"/>
    <w:basedOn w:val="a"/>
    <w:link w:val="af"/>
    <w:uiPriority w:val="99"/>
    <w:unhideWhenUsed/>
    <w:rsid w:val="00762A40"/>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762A40"/>
    <w:rPr>
      <w:sz w:val="18"/>
      <w:szCs w:val="18"/>
    </w:rPr>
  </w:style>
  <w:style w:type="paragraph" w:styleId="af0">
    <w:name w:val="footer"/>
    <w:basedOn w:val="a"/>
    <w:link w:val="af1"/>
    <w:uiPriority w:val="99"/>
    <w:unhideWhenUsed/>
    <w:rsid w:val="00762A40"/>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762A4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21" Type="http://schemas.openxmlformats.org/officeDocument/2006/relationships/image" Target="media/image8.wmf"/><Relationship Id="rId42" Type="http://schemas.openxmlformats.org/officeDocument/2006/relationships/oleObject" Target="embeddings/oleObject18.bin"/><Relationship Id="rId47" Type="http://schemas.openxmlformats.org/officeDocument/2006/relationships/image" Target="media/image21.wmf"/><Relationship Id="rId63" Type="http://schemas.openxmlformats.org/officeDocument/2006/relationships/oleObject" Target="embeddings/oleObject29.bin"/><Relationship Id="rId68" Type="http://schemas.openxmlformats.org/officeDocument/2006/relationships/oleObject" Target="embeddings/oleObject32.bin"/><Relationship Id="rId16" Type="http://schemas.openxmlformats.org/officeDocument/2006/relationships/oleObject" Target="embeddings/oleObject5.bin"/><Relationship Id="rId11" Type="http://schemas.openxmlformats.org/officeDocument/2006/relationships/image" Target="media/image3.wmf"/><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image" Target="media/image16.wmf"/><Relationship Id="rId40" Type="http://schemas.openxmlformats.org/officeDocument/2006/relationships/oleObject" Target="embeddings/oleObject17.bin"/><Relationship Id="rId45" Type="http://schemas.openxmlformats.org/officeDocument/2006/relationships/image" Target="media/image20.wmf"/><Relationship Id="rId53" Type="http://schemas.openxmlformats.org/officeDocument/2006/relationships/image" Target="media/image24.wmf"/><Relationship Id="rId58" Type="http://schemas.openxmlformats.org/officeDocument/2006/relationships/oleObject" Target="embeddings/oleObject26.bin"/><Relationship Id="rId66" Type="http://schemas.openxmlformats.org/officeDocument/2006/relationships/oleObject" Target="embeddings/oleObject31.bin"/><Relationship Id="rId74" Type="http://schemas.openxmlformats.org/officeDocument/2006/relationships/oleObject" Target="embeddings/oleObject35.bin"/><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image" Target="media/image28.wmf"/><Relationship Id="rId19" Type="http://schemas.openxmlformats.org/officeDocument/2006/relationships/image" Target="media/image7.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wmf"/><Relationship Id="rId30" Type="http://schemas.openxmlformats.org/officeDocument/2006/relationships/oleObject" Target="embeddings/oleObject12.bin"/><Relationship Id="rId35" Type="http://schemas.openxmlformats.org/officeDocument/2006/relationships/image" Target="media/image15.wmf"/><Relationship Id="rId43" Type="http://schemas.openxmlformats.org/officeDocument/2006/relationships/image" Target="media/image19.wmf"/><Relationship Id="rId48" Type="http://schemas.openxmlformats.org/officeDocument/2006/relationships/oleObject" Target="embeddings/oleObject21.bin"/><Relationship Id="rId56" Type="http://schemas.openxmlformats.org/officeDocument/2006/relationships/oleObject" Target="embeddings/oleObject25.bin"/><Relationship Id="rId64" Type="http://schemas.openxmlformats.org/officeDocument/2006/relationships/oleObject" Target="embeddings/oleObject30.bin"/><Relationship Id="rId69" Type="http://schemas.openxmlformats.org/officeDocument/2006/relationships/image" Target="media/image31.wmf"/><Relationship Id="rId77" Type="http://schemas.openxmlformats.org/officeDocument/2006/relationships/image" Target="media/image35.png"/><Relationship Id="rId8" Type="http://schemas.openxmlformats.org/officeDocument/2006/relationships/oleObject" Target="embeddings/oleObject1.bin"/><Relationship Id="rId51" Type="http://schemas.openxmlformats.org/officeDocument/2006/relationships/image" Target="media/image23.wmf"/><Relationship Id="rId72" Type="http://schemas.openxmlformats.org/officeDocument/2006/relationships/oleObject" Target="embeddings/oleObject34.bin"/><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6.bin"/><Relationship Id="rId46" Type="http://schemas.openxmlformats.org/officeDocument/2006/relationships/oleObject" Target="embeddings/oleObject20.bin"/><Relationship Id="rId59" Type="http://schemas.openxmlformats.org/officeDocument/2006/relationships/image" Target="media/image27.wmf"/><Relationship Id="rId67" Type="http://schemas.openxmlformats.org/officeDocument/2006/relationships/image" Target="media/image30.wmf"/><Relationship Id="rId20" Type="http://schemas.openxmlformats.org/officeDocument/2006/relationships/oleObject" Target="embeddings/oleObject7.bin"/><Relationship Id="rId41" Type="http://schemas.openxmlformats.org/officeDocument/2006/relationships/image" Target="media/image18.wmf"/><Relationship Id="rId54" Type="http://schemas.openxmlformats.org/officeDocument/2006/relationships/oleObject" Target="embeddings/oleObject24.bin"/><Relationship Id="rId62" Type="http://schemas.openxmlformats.org/officeDocument/2006/relationships/oleObject" Target="embeddings/oleObject28.bin"/><Relationship Id="rId70" Type="http://schemas.openxmlformats.org/officeDocument/2006/relationships/oleObject" Target="embeddings/oleObject33.bin"/><Relationship Id="rId75" Type="http://schemas.openxmlformats.org/officeDocument/2006/relationships/image" Target="media/image34.w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image" Target="media/image22.wmf"/><Relationship Id="rId57" Type="http://schemas.openxmlformats.org/officeDocument/2006/relationships/image" Target="media/image26.wmf"/><Relationship Id="rId10" Type="http://schemas.openxmlformats.org/officeDocument/2006/relationships/oleObject" Target="embeddings/oleObject2.bin"/><Relationship Id="rId31" Type="http://schemas.openxmlformats.org/officeDocument/2006/relationships/image" Target="media/image13.wmf"/><Relationship Id="rId44" Type="http://schemas.openxmlformats.org/officeDocument/2006/relationships/oleObject" Target="embeddings/oleObject19.bin"/><Relationship Id="rId52" Type="http://schemas.openxmlformats.org/officeDocument/2006/relationships/oleObject" Target="embeddings/oleObject23.bin"/><Relationship Id="rId60" Type="http://schemas.openxmlformats.org/officeDocument/2006/relationships/oleObject" Target="embeddings/oleObject27.bin"/><Relationship Id="rId65" Type="http://schemas.openxmlformats.org/officeDocument/2006/relationships/image" Target="media/image29.wmf"/><Relationship Id="rId73" Type="http://schemas.openxmlformats.org/officeDocument/2006/relationships/image" Target="media/image33.wmf"/><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7.wmf"/><Relationship Id="rId34" Type="http://schemas.openxmlformats.org/officeDocument/2006/relationships/oleObject" Target="embeddings/oleObject14.bin"/><Relationship Id="rId50" Type="http://schemas.openxmlformats.org/officeDocument/2006/relationships/oleObject" Target="embeddings/oleObject22.bin"/><Relationship Id="rId55" Type="http://schemas.openxmlformats.org/officeDocument/2006/relationships/image" Target="media/image25.wmf"/><Relationship Id="rId76" Type="http://schemas.openxmlformats.org/officeDocument/2006/relationships/oleObject" Target="embeddings/oleObject36.bin"/><Relationship Id="rId7" Type="http://schemas.openxmlformats.org/officeDocument/2006/relationships/image" Target="media/image1.wmf"/><Relationship Id="rId71" Type="http://schemas.openxmlformats.org/officeDocument/2006/relationships/image" Target="media/image32.wmf"/><Relationship Id="rId2" Type="http://schemas.openxmlformats.org/officeDocument/2006/relationships/styles" Target="styles.xml"/><Relationship Id="rId29" Type="http://schemas.openxmlformats.org/officeDocument/2006/relationships/image" Target="media/image12.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6</Pages>
  <Words>2324</Words>
  <Characters>3418</Characters>
  <Application>Microsoft Office Word</Application>
  <DocSecurity>0</DocSecurity>
  <Lines>488</Lines>
  <Paragraphs>637</Paragraphs>
  <ScaleCrop>false</ScaleCrop>
  <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展豪 刘</dc:creator>
  <cp:keywords/>
  <dc:description/>
  <cp:lastModifiedBy>展豪 刘</cp:lastModifiedBy>
  <cp:revision>8</cp:revision>
  <dcterms:created xsi:type="dcterms:W3CDTF">2026-06-21T16:47:00Z</dcterms:created>
  <dcterms:modified xsi:type="dcterms:W3CDTF">2026-06-21T18:31:00Z</dcterms:modified>
</cp:coreProperties>
</file>